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1F8E6" w14:textId="77777777" w:rsidR="00BA70C7" w:rsidRPr="00BA70C7" w:rsidRDefault="00BA70C7" w:rsidP="00BA70C7">
      <w:pPr>
        <w:pStyle w:val="Corpodetexto"/>
        <w:widowControl w:val="0"/>
        <w:spacing w:line="360" w:lineRule="auto"/>
        <w:ind w:firstLine="340"/>
        <w:rPr>
          <w:rFonts w:asciiTheme="minorHAnsi" w:hAnsiTheme="minorHAnsi"/>
          <w:b/>
          <w:sz w:val="22"/>
          <w:szCs w:val="22"/>
        </w:rPr>
      </w:pPr>
      <w:r w:rsidRPr="00BA70C7">
        <w:rPr>
          <w:rFonts w:asciiTheme="minorHAnsi" w:hAnsiTheme="minorHAnsi"/>
          <w:b/>
          <w:sz w:val="22"/>
          <w:szCs w:val="22"/>
        </w:rPr>
        <w:t>JUSTIFICATIVA</w:t>
      </w:r>
    </w:p>
    <w:p w14:paraId="11D66D98" w14:textId="77777777" w:rsidR="00BA70C7" w:rsidRDefault="00BA70C7" w:rsidP="002407E5">
      <w:pPr>
        <w:pStyle w:val="Corpodetexto"/>
        <w:widowControl w:val="0"/>
        <w:spacing w:line="360" w:lineRule="auto"/>
        <w:ind w:firstLine="340"/>
        <w:jc w:val="both"/>
        <w:rPr>
          <w:rFonts w:asciiTheme="minorHAnsi" w:hAnsiTheme="minorHAnsi"/>
          <w:sz w:val="22"/>
          <w:szCs w:val="22"/>
        </w:rPr>
      </w:pPr>
    </w:p>
    <w:p w14:paraId="6A37121E" w14:textId="77777777" w:rsidR="00722DAB" w:rsidRDefault="00722DAB" w:rsidP="0065158F">
      <w:pPr>
        <w:pStyle w:val="Corpodetexto"/>
        <w:widowControl w:val="0"/>
        <w:spacing w:after="120"/>
        <w:ind w:firstLine="708"/>
        <w:jc w:val="both"/>
        <w:rPr>
          <w:rFonts w:asciiTheme="minorHAnsi" w:hAnsiTheme="minorHAnsi"/>
          <w:sz w:val="22"/>
          <w:szCs w:val="22"/>
        </w:rPr>
      </w:pPr>
      <w:bookmarkStart w:id="0" w:name="_Hlk510701458"/>
      <w:r w:rsidRPr="00722DAB">
        <w:rPr>
          <w:rFonts w:asciiTheme="minorHAnsi" w:hAnsiTheme="minorHAnsi"/>
          <w:sz w:val="22"/>
          <w:szCs w:val="22"/>
        </w:rPr>
        <w:t xml:space="preserve">Sem dúvida </w:t>
      </w:r>
      <w:r w:rsidR="0065158F">
        <w:rPr>
          <w:rFonts w:asciiTheme="minorHAnsi" w:hAnsiTheme="minorHAnsi"/>
          <w:sz w:val="22"/>
          <w:szCs w:val="22"/>
        </w:rPr>
        <w:t>ocorreram mudanças</w:t>
      </w:r>
      <w:r w:rsidRPr="00722DAB">
        <w:rPr>
          <w:rFonts w:asciiTheme="minorHAnsi" w:hAnsiTheme="minorHAnsi"/>
          <w:sz w:val="22"/>
          <w:szCs w:val="22"/>
        </w:rPr>
        <w:t xml:space="preserve"> nas necessidades de aprendizagem do ser humano. A cada dia surgem novas descobertas nas diversas áreas do conhecimento, exigindo que as pessoas busquem </w:t>
      </w:r>
      <w:r w:rsidR="00C433DB">
        <w:rPr>
          <w:rFonts w:asciiTheme="minorHAnsi" w:hAnsiTheme="minorHAnsi"/>
          <w:sz w:val="22"/>
          <w:szCs w:val="22"/>
        </w:rPr>
        <w:t>aprender de forma mais dinâmica e motivadora.</w:t>
      </w:r>
      <w:r w:rsidRPr="00722DAB">
        <w:rPr>
          <w:rFonts w:asciiTheme="minorHAnsi" w:hAnsiTheme="minorHAnsi"/>
          <w:sz w:val="22"/>
          <w:szCs w:val="22"/>
        </w:rPr>
        <w:t xml:space="preserve"> </w:t>
      </w:r>
      <w:r w:rsidR="00C433DB">
        <w:rPr>
          <w:rFonts w:asciiTheme="minorHAnsi" w:hAnsiTheme="minorHAnsi"/>
          <w:sz w:val="22"/>
          <w:szCs w:val="22"/>
        </w:rPr>
        <w:t xml:space="preserve">A escola, percebendo </w:t>
      </w:r>
      <w:r w:rsidR="0065158F">
        <w:rPr>
          <w:rFonts w:asciiTheme="minorHAnsi" w:hAnsiTheme="minorHAnsi"/>
          <w:sz w:val="22"/>
          <w:szCs w:val="22"/>
        </w:rPr>
        <w:t xml:space="preserve">tais mudanças, </w:t>
      </w:r>
      <w:r w:rsidR="00C433DB">
        <w:rPr>
          <w:rFonts w:asciiTheme="minorHAnsi" w:hAnsiTheme="minorHAnsi"/>
          <w:sz w:val="22"/>
          <w:szCs w:val="22"/>
        </w:rPr>
        <w:t xml:space="preserve">tem o dever de buscar soluções educacionais para acompanhar essa evolução, pois, conforme vários teóricos da educação afirmam, ela tem que preparar o aluno para a vida. Uma resposta </w:t>
      </w:r>
      <w:proofErr w:type="gramStart"/>
      <w:r w:rsidR="00C433DB">
        <w:rPr>
          <w:rFonts w:asciiTheme="minorHAnsi" w:hAnsiTheme="minorHAnsi"/>
          <w:sz w:val="22"/>
          <w:szCs w:val="22"/>
        </w:rPr>
        <w:t>as necessidade</w:t>
      </w:r>
      <w:proofErr w:type="gramEnd"/>
      <w:r w:rsidR="00C433DB">
        <w:rPr>
          <w:rFonts w:asciiTheme="minorHAnsi" w:hAnsiTheme="minorHAnsi"/>
          <w:sz w:val="22"/>
          <w:szCs w:val="22"/>
        </w:rPr>
        <w:t xml:space="preserve"> deste mundo produtivo é garantir aos estudantes o mínimo de conhecimento tecnológico.</w:t>
      </w:r>
    </w:p>
    <w:p w14:paraId="4242697E" w14:textId="5E6D4FA6" w:rsidR="00104D81" w:rsidRDefault="00722DAB" w:rsidP="00D672BE">
      <w:pPr>
        <w:pStyle w:val="Corpodetexto"/>
        <w:widowControl w:val="0"/>
        <w:spacing w:after="120"/>
        <w:ind w:firstLine="708"/>
        <w:jc w:val="both"/>
        <w:rPr>
          <w:rFonts w:asciiTheme="minorHAnsi" w:hAnsiTheme="minorHAnsi"/>
          <w:sz w:val="22"/>
          <w:szCs w:val="22"/>
        </w:rPr>
      </w:pPr>
      <w:r w:rsidRPr="00722DAB">
        <w:rPr>
          <w:rFonts w:asciiTheme="minorHAnsi" w:hAnsiTheme="minorHAnsi"/>
          <w:sz w:val="22"/>
          <w:szCs w:val="22"/>
        </w:rPr>
        <w:t xml:space="preserve">A Tecnologia Educacional </w:t>
      </w:r>
      <w:r w:rsidR="00C433DB">
        <w:rPr>
          <w:rFonts w:asciiTheme="minorHAnsi" w:hAnsiTheme="minorHAnsi"/>
          <w:sz w:val="22"/>
          <w:szCs w:val="22"/>
        </w:rPr>
        <w:t xml:space="preserve">pode ser uma </w:t>
      </w:r>
      <w:r w:rsidR="006C53F4">
        <w:rPr>
          <w:rFonts w:asciiTheme="minorHAnsi" w:hAnsiTheme="minorHAnsi"/>
          <w:sz w:val="22"/>
          <w:szCs w:val="22"/>
        </w:rPr>
        <w:t xml:space="preserve">excelente </w:t>
      </w:r>
      <w:r w:rsidRPr="00722DAB">
        <w:rPr>
          <w:rFonts w:asciiTheme="minorHAnsi" w:hAnsiTheme="minorHAnsi"/>
          <w:sz w:val="22"/>
          <w:szCs w:val="22"/>
        </w:rPr>
        <w:t xml:space="preserve">ferramenta </w:t>
      </w:r>
      <w:r w:rsidR="00C433DB">
        <w:rPr>
          <w:rFonts w:asciiTheme="minorHAnsi" w:hAnsiTheme="minorHAnsi"/>
          <w:sz w:val="22"/>
          <w:szCs w:val="22"/>
        </w:rPr>
        <w:t xml:space="preserve">para a </w:t>
      </w:r>
      <w:r w:rsidRPr="00722DAB">
        <w:rPr>
          <w:rFonts w:asciiTheme="minorHAnsi" w:hAnsiTheme="minorHAnsi"/>
          <w:sz w:val="22"/>
          <w:szCs w:val="22"/>
        </w:rPr>
        <w:t>inclusão e desenvolvimento do protagonismo juvenil</w:t>
      </w:r>
      <w:r w:rsidR="006C53F4">
        <w:rPr>
          <w:rFonts w:asciiTheme="minorHAnsi" w:hAnsiTheme="minorHAnsi"/>
          <w:sz w:val="22"/>
          <w:szCs w:val="22"/>
        </w:rPr>
        <w:t xml:space="preserve">, importante para </w:t>
      </w:r>
      <w:r w:rsidRPr="00722DAB">
        <w:rPr>
          <w:rFonts w:asciiTheme="minorHAnsi" w:hAnsiTheme="minorHAnsi"/>
          <w:sz w:val="22"/>
          <w:szCs w:val="22"/>
        </w:rPr>
        <w:t xml:space="preserve">a formação do </w:t>
      </w:r>
      <w:r w:rsidR="006C53F4">
        <w:rPr>
          <w:rFonts w:asciiTheme="minorHAnsi" w:hAnsiTheme="minorHAnsi"/>
          <w:sz w:val="22"/>
          <w:szCs w:val="22"/>
        </w:rPr>
        <w:t>cidadão, pois possibilita ensinar e aprender de forma diferente, desenvolver habilidades e competências distintas, articular os conteúdos curriculares de outro modo, transformar as relações entre os professores, alunos e tarefas escolares. Também, estimula a comunicação e o desenvolvimento</w:t>
      </w:r>
      <w:r w:rsidR="00AD562F">
        <w:rPr>
          <w:rFonts w:asciiTheme="minorHAnsi" w:hAnsiTheme="minorHAnsi"/>
          <w:sz w:val="22"/>
          <w:szCs w:val="22"/>
        </w:rPr>
        <w:t xml:space="preserve"> de projetos da vida profissional.</w:t>
      </w:r>
    </w:p>
    <w:p w14:paraId="0831518C" w14:textId="77777777" w:rsidR="00AD562F" w:rsidRDefault="00AD562F" w:rsidP="00AD562F">
      <w:pPr>
        <w:pStyle w:val="Corpodetexto"/>
        <w:widowControl w:val="0"/>
        <w:spacing w:after="120"/>
        <w:ind w:firstLine="708"/>
        <w:jc w:val="both"/>
        <w:rPr>
          <w:rFonts w:asciiTheme="minorHAnsi" w:hAnsiTheme="minorHAnsi"/>
          <w:sz w:val="22"/>
          <w:szCs w:val="22"/>
        </w:rPr>
      </w:pPr>
      <w:r w:rsidRPr="00AD562F">
        <w:rPr>
          <w:rFonts w:asciiTheme="minorHAnsi" w:hAnsiTheme="minorHAnsi"/>
          <w:sz w:val="22"/>
          <w:szCs w:val="22"/>
        </w:rPr>
        <w:t xml:space="preserve">A BNCC – Base Nacional Comum Curricular, quando apresenta as competências gerais para a Educação Básica, dá ênfase ao uso da tecnologia, salientando o uso da linguagem digital como parte do escopo dos diferentes tipos de linguagens que o aluno deve utilizar. Ainda, destaca que o aluno deve “compreender, utilizar e criar tecnologias digitais de informação e comunicação de forma crítica, reflexiva e ética”. (BRASIL, 2018, P.9). No documento é citado que a tecnologia não é para ser explorada de forma isolada, mas sim como ferramenta de ensino para o desenvolvimento das habilidades e competências. Um grande avanço, considerando que os meios digitais fazem parte do cotidiano dos nossos alunos, e a escola precisa se adaptar ao uso deles para favorecer o processo de ensino e aprendizagem. </w:t>
      </w:r>
    </w:p>
    <w:p w14:paraId="111F2CD0" w14:textId="21E498BD" w:rsidR="00757625" w:rsidRDefault="00AD562F" w:rsidP="00AD562F">
      <w:pPr>
        <w:pStyle w:val="Corpodetexto"/>
        <w:widowControl w:val="0"/>
        <w:spacing w:after="120"/>
        <w:ind w:firstLine="708"/>
        <w:jc w:val="both"/>
        <w:rPr>
          <w:rFonts w:asciiTheme="minorHAnsi" w:hAnsiTheme="minorHAnsi"/>
          <w:sz w:val="22"/>
          <w:szCs w:val="22"/>
        </w:rPr>
      </w:pPr>
      <w:r>
        <w:rPr>
          <w:rFonts w:asciiTheme="minorHAnsi" w:hAnsiTheme="minorHAnsi"/>
          <w:sz w:val="22"/>
          <w:szCs w:val="22"/>
        </w:rPr>
        <w:t>A</w:t>
      </w:r>
      <w:r w:rsidR="00A3399F" w:rsidRPr="00A3399F">
        <w:rPr>
          <w:rFonts w:asciiTheme="minorHAnsi" w:hAnsiTheme="minorHAnsi"/>
          <w:sz w:val="22"/>
          <w:szCs w:val="22"/>
        </w:rPr>
        <w:t xml:space="preserve"> robótica educacional como ferramenta pedagógica é um recurso tecnológico bastante interessante e rico </w:t>
      </w:r>
      <w:r>
        <w:rPr>
          <w:rFonts w:asciiTheme="minorHAnsi" w:hAnsiTheme="minorHAnsi"/>
          <w:sz w:val="22"/>
          <w:szCs w:val="22"/>
        </w:rPr>
        <w:t>de possibilidades ao p</w:t>
      </w:r>
      <w:r w:rsidR="00A3399F" w:rsidRPr="00A3399F">
        <w:rPr>
          <w:rFonts w:asciiTheme="minorHAnsi" w:hAnsiTheme="minorHAnsi"/>
          <w:sz w:val="22"/>
          <w:szCs w:val="22"/>
        </w:rPr>
        <w:t>rocesso de ensino e de aprendizagem</w:t>
      </w:r>
      <w:r>
        <w:rPr>
          <w:rFonts w:asciiTheme="minorHAnsi" w:hAnsiTheme="minorHAnsi"/>
          <w:sz w:val="22"/>
          <w:szCs w:val="22"/>
        </w:rPr>
        <w:t>. Co</w:t>
      </w:r>
      <w:r w:rsidR="00A3399F" w:rsidRPr="00A3399F">
        <w:rPr>
          <w:rFonts w:asciiTheme="minorHAnsi" w:hAnsiTheme="minorHAnsi"/>
          <w:sz w:val="22"/>
          <w:szCs w:val="22"/>
        </w:rPr>
        <w:t>ntempla o desenvolvimento</w:t>
      </w:r>
      <w:r w:rsidR="00A3399F" w:rsidRPr="00A3399F">
        <w:rPr>
          <w:rFonts w:asciiTheme="minorHAnsi" w:hAnsiTheme="minorHAnsi"/>
          <w:sz w:val="22"/>
          <w:szCs w:val="22"/>
          <w:lang w:eastAsia="en-US"/>
        </w:rPr>
        <w:t xml:space="preserve"> pleno do estudante, pois propicia o desenvolvimento de atividades dinâmicas, permitindo a formação de um cidadão autônomo, independente e responsável pela sua própria aprendizagem</w:t>
      </w:r>
      <w:r w:rsidR="00757625">
        <w:rPr>
          <w:rFonts w:asciiTheme="minorHAnsi" w:hAnsiTheme="minorHAnsi"/>
          <w:sz w:val="22"/>
          <w:szCs w:val="22"/>
          <w:lang w:eastAsia="en-US"/>
        </w:rPr>
        <w:t>. A</w:t>
      </w:r>
      <w:r w:rsidR="00A3399F" w:rsidRPr="00757625">
        <w:rPr>
          <w:rFonts w:asciiTheme="minorHAnsi" w:hAnsiTheme="minorHAnsi"/>
          <w:sz w:val="22"/>
          <w:szCs w:val="22"/>
          <w:lang w:eastAsia="en-US"/>
        </w:rPr>
        <w:t xml:space="preserve">lém do desenvolvimento </w:t>
      </w:r>
      <w:r w:rsidR="00757625">
        <w:rPr>
          <w:rFonts w:asciiTheme="minorHAnsi" w:hAnsiTheme="minorHAnsi"/>
          <w:sz w:val="22"/>
          <w:szCs w:val="22"/>
          <w:lang w:eastAsia="en-US"/>
        </w:rPr>
        <w:t xml:space="preserve">da lógica-matemática </w:t>
      </w:r>
      <w:r w:rsidR="00A3399F" w:rsidRPr="00757625">
        <w:rPr>
          <w:rFonts w:asciiTheme="minorHAnsi" w:hAnsiTheme="minorHAnsi"/>
          <w:sz w:val="22"/>
          <w:szCs w:val="22"/>
          <w:lang w:eastAsia="en-US"/>
        </w:rPr>
        <w:t xml:space="preserve">pelo fato de trabalhar com a programação de computadores e cálculos em geral, promove o desenvolvimento </w:t>
      </w:r>
      <w:r w:rsidR="00757625">
        <w:rPr>
          <w:rFonts w:asciiTheme="minorHAnsi" w:hAnsiTheme="minorHAnsi"/>
          <w:sz w:val="22"/>
          <w:szCs w:val="22"/>
          <w:lang w:eastAsia="en-US"/>
        </w:rPr>
        <w:t>de habilidades</w:t>
      </w:r>
      <w:r w:rsidR="00A3399F" w:rsidRPr="00757625">
        <w:rPr>
          <w:rFonts w:asciiTheme="minorHAnsi" w:hAnsiTheme="minorHAnsi"/>
          <w:sz w:val="22"/>
          <w:szCs w:val="22"/>
          <w:lang w:eastAsia="en-US"/>
        </w:rPr>
        <w:t xml:space="preserve"> </w:t>
      </w:r>
      <w:r w:rsidR="00757625" w:rsidRPr="00757625">
        <w:rPr>
          <w:rFonts w:asciiTheme="minorHAnsi" w:hAnsiTheme="minorHAnsi"/>
          <w:sz w:val="22"/>
          <w:szCs w:val="22"/>
          <w:lang w:eastAsia="en-US"/>
        </w:rPr>
        <w:t>linguística</w:t>
      </w:r>
      <w:r w:rsidR="00757625">
        <w:rPr>
          <w:rFonts w:asciiTheme="minorHAnsi" w:hAnsiTheme="minorHAnsi"/>
          <w:sz w:val="22"/>
          <w:szCs w:val="22"/>
          <w:lang w:eastAsia="en-US"/>
        </w:rPr>
        <w:t>s</w:t>
      </w:r>
      <w:r w:rsidR="00A3399F" w:rsidRPr="00757625">
        <w:rPr>
          <w:rFonts w:asciiTheme="minorHAnsi" w:hAnsiTheme="minorHAnsi"/>
          <w:sz w:val="22"/>
          <w:szCs w:val="22"/>
          <w:lang w:eastAsia="en-US"/>
        </w:rPr>
        <w:t>, interpessoa</w:t>
      </w:r>
      <w:r w:rsidR="00D672BE">
        <w:rPr>
          <w:rFonts w:asciiTheme="minorHAnsi" w:hAnsiTheme="minorHAnsi"/>
          <w:sz w:val="22"/>
          <w:szCs w:val="22"/>
          <w:lang w:eastAsia="en-US"/>
        </w:rPr>
        <w:t>is</w:t>
      </w:r>
      <w:r w:rsidR="00A3399F" w:rsidRPr="00757625">
        <w:rPr>
          <w:rFonts w:asciiTheme="minorHAnsi" w:hAnsiTheme="minorHAnsi"/>
          <w:sz w:val="22"/>
          <w:szCs w:val="22"/>
          <w:lang w:eastAsia="en-US"/>
        </w:rPr>
        <w:t>, intrapessoa</w:t>
      </w:r>
      <w:r w:rsidR="00D672BE">
        <w:rPr>
          <w:rFonts w:asciiTheme="minorHAnsi" w:hAnsiTheme="minorHAnsi"/>
          <w:sz w:val="22"/>
          <w:szCs w:val="22"/>
          <w:lang w:eastAsia="en-US"/>
        </w:rPr>
        <w:t>is</w:t>
      </w:r>
      <w:r w:rsidR="00A3399F" w:rsidRPr="00757625">
        <w:rPr>
          <w:rFonts w:asciiTheme="minorHAnsi" w:hAnsiTheme="minorHAnsi"/>
          <w:sz w:val="22"/>
          <w:szCs w:val="22"/>
          <w:lang w:eastAsia="en-US"/>
        </w:rPr>
        <w:t xml:space="preserve"> e até espacia</w:t>
      </w:r>
      <w:r w:rsidR="00D672BE">
        <w:rPr>
          <w:rFonts w:asciiTheme="minorHAnsi" w:hAnsiTheme="minorHAnsi"/>
          <w:sz w:val="22"/>
          <w:szCs w:val="22"/>
          <w:lang w:eastAsia="en-US"/>
        </w:rPr>
        <w:t>is</w:t>
      </w:r>
      <w:r w:rsidR="00A3399F" w:rsidRPr="00757625">
        <w:rPr>
          <w:rFonts w:asciiTheme="minorHAnsi" w:hAnsiTheme="minorHAnsi"/>
          <w:sz w:val="22"/>
          <w:szCs w:val="22"/>
          <w:lang w:eastAsia="en-US"/>
        </w:rPr>
        <w:t xml:space="preserve">, pois envolve aspectos como o trabalho em grupo, planejamento de ações, projeto do modelo a ser construído, reconstrução do modelo e apresentação do resultado final. Permite a resolução de problemas no contexto real, possibilitando o desenvolvimento de competências e habilidades </w:t>
      </w:r>
      <w:r w:rsidR="00757625">
        <w:rPr>
          <w:rFonts w:asciiTheme="minorHAnsi" w:hAnsiTheme="minorHAnsi"/>
          <w:sz w:val="22"/>
          <w:szCs w:val="22"/>
          <w:lang w:eastAsia="en-US"/>
        </w:rPr>
        <w:t xml:space="preserve">importantes para a cidadania. </w:t>
      </w:r>
      <w:r w:rsidR="00D672BE">
        <w:rPr>
          <w:rFonts w:asciiTheme="minorHAnsi" w:hAnsiTheme="minorHAnsi"/>
          <w:sz w:val="22"/>
          <w:szCs w:val="22"/>
          <w:lang w:eastAsia="en-US"/>
        </w:rPr>
        <w:t xml:space="preserve">Propicia </w:t>
      </w:r>
      <w:r w:rsidR="00A3399F" w:rsidRPr="00757625">
        <w:rPr>
          <w:rFonts w:asciiTheme="minorHAnsi" w:hAnsiTheme="minorHAnsi"/>
          <w:sz w:val="22"/>
          <w:szCs w:val="22"/>
          <w:lang w:eastAsia="en-US"/>
        </w:rPr>
        <w:t xml:space="preserve">uma atividade que </w:t>
      </w:r>
      <w:r w:rsidR="0009794D" w:rsidRPr="00757625">
        <w:rPr>
          <w:rFonts w:asciiTheme="minorHAnsi" w:hAnsiTheme="minorHAnsi"/>
          <w:sz w:val="22"/>
          <w:szCs w:val="22"/>
          <w:lang w:eastAsia="en-US"/>
        </w:rPr>
        <w:t>envolve</w:t>
      </w:r>
      <w:r w:rsidR="00A3399F" w:rsidRPr="00757625">
        <w:rPr>
          <w:rFonts w:asciiTheme="minorHAnsi" w:hAnsiTheme="minorHAnsi"/>
          <w:sz w:val="22"/>
          <w:szCs w:val="22"/>
          <w:lang w:eastAsia="en-US"/>
        </w:rPr>
        <w:t xml:space="preserve"> os alunos, favorecendo o trabalho em equipe e colaborativo, desenvolvendo a responsabilidade, a disciplina, o senso de organização, a descoberta, a interação, a </w:t>
      </w:r>
      <w:r w:rsidR="00757625" w:rsidRPr="00757625">
        <w:rPr>
          <w:rFonts w:asciiTheme="minorHAnsi" w:hAnsiTheme="minorHAnsi"/>
          <w:sz w:val="22"/>
          <w:szCs w:val="22"/>
          <w:lang w:eastAsia="en-US"/>
        </w:rPr>
        <w:t>autoestima</w:t>
      </w:r>
      <w:r w:rsidR="00A3399F" w:rsidRPr="00757625">
        <w:rPr>
          <w:rFonts w:asciiTheme="minorHAnsi" w:hAnsiTheme="minorHAnsi"/>
          <w:sz w:val="22"/>
          <w:szCs w:val="22"/>
          <w:lang w:eastAsia="en-US"/>
        </w:rPr>
        <w:t xml:space="preserve">, a paciência, a persistência, a iniciativa, a socialização, a autonomia, a troca de experiências, entre outros. E acima de tudo, é uma prática embasada no construtivismo de Piaget, </w:t>
      </w:r>
      <w:r w:rsidR="00757625">
        <w:rPr>
          <w:rFonts w:asciiTheme="minorHAnsi" w:hAnsiTheme="minorHAnsi"/>
          <w:sz w:val="22"/>
          <w:szCs w:val="22"/>
          <w:lang w:eastAsia="en-US"/>
        </w:rPr>
        <w:t>em que</w:t>
      </w:r>
      <w:r w:rsidR="00A3399F" w:rsidRPr="00757625">
        <w:rPr>
          <w:rFonts w:asciiTheme="minorHAnsi" w:hAnsiTheme="minorHAnsi"/>
          <w:sz w:val="22"/>
          <w:szCs w:val="22"/>
          <w:lang w:eastAsia="en-US"/>
        </w:rPr>
        <w:t xml:space="preserve"> o aluno é um ser ativo que estabelece relações de troca com o meio físico, com os colegas e com o seu próprio conhecimento, relações essas vivenciadas e significativas. </w:t>
      </w:r>
    </w:p>
    <w:p w14:paraId="7406DF15" w14:textId="77777777" w:rsidR="0009794D" w:rsidRDefault="0009794D" w:rsidP="0065158F">
      <w:pPr>
        <w:pStyle w:val="Corpodetexto"/>
        <w:widowControl w:val="0"/>
        <w:spacing w:after="120"/>
        <w:ind w:firstLine="708"/>
        <w:jc w:val="both"/>
        <w:rPr>
          <w:rFonts w:asciiTheme="minorHAnsi" w:hAnsiTheme="minorHAnsi"/>
          <w:sz w:val="22"/>
          <w:szCs w:val="22"/>
          <w:lang w:eastAsia="en-US"/>
        </w:rPr>
      </w:pPr>
      <w:r>
        <w:rPr>
          <w:rFonts w:asciiTheme="minorHAnsi" w:hAnsiTheme="minorHAnsi"/>
          <w:sz w:val="22"/>
          <w:szCs w:val="22"/>
          <w:lang w:eastAsia="en-US"/>
        </w:rPr>
        <w:t>A robótica é uma prática educacional apoiada, principalmente na simulação e na experimentação, propiciando uma nova relação entre aluno, professor e conhecimento. É uma ferramenta que facilita ao docente a demonstração prática de muitos conceitos teóricos, muitas vezes de difícil compreensão, tornando o momento da aula muito mais motivadora, uma vez que o aluno é constantemente desafiado na busca de soluções. É uma prática multidisciplinar, em que o aluno constrói seu conhecimento a partir das suas próprias observações, tornando a aprendizagem mais significativa.</w:t>
      </w:r>
    </w:p>
    <w:p w14:paraId="46A91952" w14:textId="77777777" w:rsidR="00596220" w:rsidRDefault="00596220" w:rsidP="0065158F">
      <w:pPr>
        <w:pStyle w:val="Corpodetexto"/>
        <w:widowControl w:val="0"/>
        <w:spacing w:after="120"/>
        <w:ind w:firstLine="708"/>
        <w:jc w:val="both"/>
        <w:rPr>
          <w:rFonts w:asciiTheme="minorHAnsi" w:hAnsiTheme="minorHAnsi"/>
          <w:sz w:val="22"/>
          <w:szCs w:val="22"/>
          <w:lang w:eastAsia="en-US"/>
        </w:rPr>
      </w:pPr>
      <w:r>
        <w:rPr>
          <w:rFonts w:asciiTheme="minorHAnsi" w:hAnsiTheme="minorHAnsi"/>
          <w:sz w:val="22"/>
          <w:szCs w:val="22"/>
          <w:lang w:eastAsia="en-US"/>
        </w:rPr>
        <w:t xml:space="preserve">O ambiente da robótica educacional se caracteriza por disponibilizar kits de montagens, </w:t>
      </w:r>
      <w:r>
        <w:rPr>
          <w:rFonts w:asciiTheme="minorHAnsi" w:hAnsiTheme="minorHAnsi"/>
          <w:sz w:val="22"/>
          <w:szCs w:val="22"/>
          <w:lang w:eastAsia="en-US"/>
        </w:rPr>
        <w:lastRenderedPageBreak/>
        <w:t xml:space="preserve">que incluem peças plásticas, componentes eletrônicos, placas controladoras e softwares de programação. Com esses recursos, o aluno consegue montar modelos representativos do mundo real, como de fenômenos naturais (um vulcão, por exemplo) ou máquinas ou objetos construídos pelo homem. Pode-se, ainda, utilizar materiais alternativos para completar a construção dos modelos. </w:t>
      </w:r>
    </w:p>
    <w:p w14:paraId="603D3FD2" w14:textId="29A76598" w:rsidR="0009794D" w:rsidRDefault="0009794D" w:rsidP="0065158F">
      <w:pPr>
        <w:pStyle w:val="Corpodetexto"/>
        <w:spacing w:after="120"/>
        <w:ind w:firstLine="708"/>
        <w:jc w:val="both"/>
        <w:rPr>
          <w:rFonts w:asciiTheme="minorHAnsi" w:hAnsiTheme="minorHAnsi"/>
          <w:sz w:val="22"/>
          <w:szCs w:val="22"/>
          <w:lang w:eastAsia="en-US"/>
        </w:rPr>
      </w:pPr>
      <w:r w:rsidRPr="00596220">
        <w:rPr>
          <w:rFonts w:asciiTheme="minorHAnsi" w:hAnsiTheme="minorHAnsi"/>
          <w:sz w:val="22"/>
          <w:szCs w:val="22"/>
          <w:lang w:eastAsia="en-US"/>
        </w:rPr>
        <w:t xml:space="preserve">O professor, diante desse contexto de transformação e de novas exigências em relação ao aprender, terá papéis diferentes a desempenhar, o que torna necessário novos modos de formação que possa prepará-lo para o uso pedagógico </w:t>
      </w:r>
      <w:r w:rsidR="00596220">
        <w:rPr>
          <w:rFonts w:asciiTheme="minorHAnsi" w:hAnsiTheme="minorHAnsi"/>
          <w:sz w:val="22"/>
          <w:szCs w:val="22"/>
          <w:lang w:eastAsia="en-US"/>
        </w:rPr>
        <w:t>da robótica educacional</w:t>
      </w:r>
      <w:r w:rsidRPr="00596220">
        <w:rPr>
          <w:rFonts w:asciiTheme="minorHAnsi" w:hAnsiTheme="minorHAnsi"/>
          <w:sz w:val="22"/>
          <w:szCs w:val="22"/>
          <w:lang w:eastAsia="en-US"/>
        </w:rPr>
        <w:t>, assim como para refletir sobre a sua prática e durante a sua prática, acerca do desenvolvimento, da aprendizagem e de seu papel de agente transformador de si mesmo e de seus alunos.</w:t>
      </w:r>
      <w:r w:rsidR="00596220">
        <w:rPr>
          <w:rFonts w:asciiTheme="minorHAnsi" w:hAnsiTheme="minorHAnsi"/>
          <w:sz w:val="22"/>
          <w:szCs w:val="22"/>
          <w:lang w:eastAsia="en-US"/>
        </w:rPr>
        <w:t xml:space="preserve"> Por isso, o projeto desenvolvido pela </w:t>
      </w:r>
      <w:r w:rsidR="00D672BE" w:rsidRPr="00D672BE">
        <w:rPr>
          <w:rFonts w:asciiTheme="minorHAnsi" w:hAnsiTheme="minorHAnsi"/>
          <w:sz w:val="22"/>
          <w:szCs w:val="22"/>
          <w:lang w:eastAsia="en-US"/>
        </w:rPr>
        <w:t>CIMAMS</w:t>
      </w:r>
      <w:r w:rsidR="00FF4E8F" w:rsidRPr="00D672BE">
        <w:rPr>
          <w:rFonts w:asciiTheme="minorHAnsi" w:hAnsiTheme="minorHAnsi"/>
          <w:sz w:val="22"/>
          <w:szCs w:val="22"/>
          <w:lang w:eastAsia="en-US"/>
        </w:rPr>
        <w:t xml:space="preserve"> para</w:t>
      </w:r>
      <w:r w:rsidR="00596220" w:rsidRPr="00D672BE">
        <w:rPr>
          <w:rFonts w:asciiTheme="minorHAnsi" w:hAnsiTheme="minorHAnsi"/>
          <w:sz w:val="22"/>
          <w:szCs w:val="22"/>
          <w:lang w:eastAsia="en-US"/>
        </w:rPr>
        <w:t xml:space="preserve"> a implantação da robótica educacional nas escolas do município não priorizou</w:t>
      </w:r>
      <w:r w:rsidR="001344CB" w:rsidRPr="00D672BE">
        <w:rPr>
          <w:rFonts w:asciiTheme="minorHAnsi" w:hAnsiTheme="minorHAnsi"/>
          <w:sz w:val="22"/>
          <w:szCs w:val="22"/>
          <w:lang w:eastAsia="en-US"/>
        </w:rPr>
        <w:t xml:space="preserve"> apenas a aquisição do material, mas também o processo de formação dos professores que irão utilizar os novos recursos que serão adquiridos.</w:t>
      </w:r>
      <w:r w:rsidR="001344CB">
        <w:rPr>
          <w:rFonts w:asciiTheme="minorHAnsi" w:hAnsiTheme="minorHAnsi"/>
          <w:sz w:val="22"/>
          <w:szCs w:val="22"/>
          <w:lang w:eastAsia="en-US"/>
        </w:rPr>
        <w:t xml:space="preserve"> Nesse contexto, o professor será mais importante do que nunca, </w:t>
      </w:r>
      <w:r w:rsidRPr="00596220">
        <w:rPr>
          <w:rFonts w:asciiTheme="minorHAnsi" w:hAnsiTheme="minorHAnsi"/>
          <w:sz w:val="22"/>
          <w:szCs w:val="22"/>
          <w:lang w:eastAsia="en-US"/>
        </w:rPr>
        <w:t xml:space="preserve">pois ele precisa se apropriar dessa tecnologia e </w:t>
      </w:r>
      <w:r w:rsidR="001344CB" w:rsidRPr="00596220">
        <w:rPr>
          <w:rFonts w:asciiTheme="minorHAnsi" w:hAnsiTheme="minorHAnsi"/>
          <w:sz w:val="22"/>
          <w:szCs w:val="22"/>
          <w:lang w:eastAsia="en-US"/>
        </w:rPr>
        <w:t>introduzi-</w:t>
      </w:r>
      <w:r w:rsidR="00D672BE" w:rsidRPr="00596220">
        <w:rPr>
          <w:rFonts w:asciiTheme="minorHAnsi" w:hAnsiTheme="minorHAnsi"/>
          <w:sz w:val="22"/>
          <w:szCs w:val="22"/>
          <w:lang w:eastAsia="en-US"/>
        </w:rPr>
        <w:t>la na</w:t>
      </w:r>
      <w:r w:rsidRPr="00596220">
        <w:rPr>
          <w:rFonts w:asciiTheme="minorHAnsi" w:hAnsiTheme="minorHAnsi"/>
          <w:sz w:val="22"/>
          <w:szCs w:val="22"/>
          <w:lang w:eastAsia="en-US"/>
        </w:rPr>
        <w:t xml:space="preserve"> sala de aula, no seu dia</w:t>
      </w:r>
      <w:r w:rsidR="001344CB">
        <w:rPr>
          <w:rFonts w:asciiTheme="minorHAnsi" w:hAnsiTheme="minorHAnsi"/>
          <w:sz w:val="22"/>
          <w:szCs w:val="22"/>
          <w:lang w:eastAsia="en-US"/>
        </w:rPr>
        <w:t xml:space="preserve"> </w:t>
      </w:r>
      <w:r w:rsidRPr="00596220">
        <w:rPr>
          <w:rFonts w:asciiTheme="minorHAnsi" w:hAnsiTheme="minorHAnsi"/>
          <w:sz w:val="22"/>
          <w:szCs w:val="22"/>
          <w:lang w:eastAsia="en-US"/>
        </w:rPr>
        <w:t>a</w:t>
      </w:r>
      <w:r w:rsidR="001344CB">
        <w:rPr>
          <w:rFonts w:asciiTheme="minorHAnsi" w:hAnsiTheme="minorHAnsi"/>
          <w:sz w:val="22"/>
          <w:szCs w:val="22"/>
          <w:lang w:eastAsia="en-US"/>
        </w:rPr>
        <w:t xml:space="preserve"> </w:t>
      </w:r>
      <w:r w:rsidRPr="00596220">
        <w:rPr>
          <w:rFonts w:asciiTheme="minorHAnsi" w:hAnsiTheme="minorHAnsi"/>
          <w:sz w:val="22"/>
          <w:szCs w:val="22"/>
          <w:lang w:eastAsia="en-US"/>
        </w:rPr>
        <w:t xml:space="preserve">dia, </w:t>
      </w:r>
      <w:r w:rsidR="00AD562F">
        <w:rPr>
          <w:rFonts w:asciiTheme="minorHAnsi" w:hAnsiTheme="minorHAnsi"/>
          <w:sz w:val="22"/>
          <w:szCs w:val="22"/>
          <w:lang w:eastAsia="en-US"/>
        </w:rPr>
        <w:t>tendo em visa que</w:t>
      </w:r>
      <w:r w:rsidR="001344CB">
        <w:rPr>
          <w:rFonts w:asciiTheme="minorHAnsi" w:hAnsiTheme="minorHAnsi"/>
          <w:sz w:val="22"/>
          <w:szCs w:val="22"/>
          <w:lang w:eastAsia="en-US"/>
        </w:rPr>
        <w:t xml:space="preserve"> é ele que melhor conhece o estilo de aprendizagem de cada aluno. </w:t>
      </w:r>
      <w:r w:rsidRPr="00596220">
        <w:rPr>
          <w:rFonts w:asciiTheme="minorHAnsi" w:hAnsiTheme="minorHAnsi"/>
          <w:sz w:val="22"/>
          <w:szCs w:val="22"/>
          <w:lang w:eastAsia="en-US"/>
        </w:rPr>
        <w:t xml:space="preserve">Dessa forma, pode levar o aluno ao nível de compreensão, propondo problemas para serem resolvidos e verificar se foram resolvidos corretamente. </w:t>
      </w:r>
    </w:p>
    <w:p w14:paraId="28C63DBF" w14:textId="77777777" w:rsidR="000E3A0A" w:rsidRPr="00596220" w:rsidRDefault="000E3A0A" w:rsidP="0065158F">
      <w:pPr>
        <w:pStyle w:val="Corpodetexto"/>
        <w:spacing w:after="120"/>
        <w:ind w:firstLine="708"/>
        <w:jc w:val="both"/>
        <w:rPr>
          <w:rFonts w:asciiTheme="minorHAnsi" w:hAnsiTheme="minorHAnsi"/>
          <w:sz w:val="22"/>
          <w:szCs w:val="22"/>
          <w:lang w:eastAsia="en-US"/>
        </w:rPr>
      </w:pPr>
      <w:r>
        <w:rPr>
          <w:rFonts w:asciiTheme="minorHAnsi" w:hAnsiTheme="minorHAnsi"/>
          <w:sz w:val="22"/>
          <w:szCs w:val="22"/>
          <w:lang w:eastAsia="en-US"/>
        </w:rPr>
        <w:t xml:space="preserve">Visando oportunizar uma ferramenta pedagógica que reúne </w:t>
      </w:r>
      <w:r w:rsidR="001468DD">
        <w:rPr>
          <w:rFonts w:asciiTheme="minorHAnsi" w:hAnsiTheme="minorHAnsi"/>
          <w:sz w:val="22"/>
          <w:szCs w:val="22"/>
          <w:lang w:eastAsia="en-US"/>
        </w:rPr>
        <w:t xml:space="preserve">recursos que estimulam e inovam o processo educacional, que </w:t>
      </w:r>
      <w:r w:rsidR="001468DD" w:rsidRPr="00D672BE">
        <w:rPr>
          <w:rFonts w:asciiTheme="minorHAnsi" w:hAnsiTheme="minorHAnsi"/>
          <w:sz w:val="22"/>
          <w:szCs w:val="22"/>
          <w:lang w:eastAsia="en-US"/>
        </w:rPr>
        <w:t>prepara a criança para viver em sociedade, que desenvolvem competências e habilidades, que torna o aluno protagonista do seu conhecimento e de se tornar um cidadão crítico, é que justificamos a implantação da Robótica Educacional como ferramenta de ensino para as escolas municipais</w:t>
      </w:r>
      <w:r w:rsidR="001468DD">
        <w:rPr>
          <w:rFonts w:asciiTheme="minorHAnsi" w:hAnsiTheme="minorHAnsi"/>
          <w:sz w:val="22"/>
          <w:szCs w:val="22"/>
          <w:lang w:eastAsia="en-US"/>
        </w:rPr>
        <w:t xml:space="preserve">. Com uma educação mais contemporânea e motivadora, certamente será alcançado a melhoria dos índices educacionais. </w:t>
      </w:r>
    </w:p>
    <w:bookmarkEnd w:id="0"/>
    <w:p w14:paraId="0F24A904" w14:textId="0C74C3B1" w:rsidR="002D33E4" w:rsidRDefault="002D33E4" w:rsidP="002D33E4">
      <w:pPr>
        <w:pStyle w:val="Corpodetexto"/>
        <w:widowControl w:val="0"/>
        <w:jc w:val="both"/>
        <w:rPr>
          <w:rFonts w:asciiTheme="minorHAnsi" w:hAnsiTheme="minorHAnsi"/>
          <w:sz w:val="22"/>
          <w:szCs w:val="22"/>
          <w:lang w:eastAsia="en-US"/>
        </w:rPr>
      </w:pPr>
    </w:p>
    <w:p w14:paraId="76840A7B" w14:textId="44219BCA" w:rsidR="002D33E4" w:rsidRPr="002D33E4" w:rsidRDefault="002D33E4" w:rsidP="002D33E4">
      <w:pPr>
        <w:pStyle w:val="Corpodetexto"/>
        <w:widowControl w:val="0"/>
        <w:jc w:val="both"/>
        <w:rPr>
          <w:rFonts w:asciiTheme="minorHAnsi" w:hAnsiTheme="minorHAnsi"/>
          <w:b/>
          <w:bCs/>
          <w:sz w:val="22"/>
          <w:szCs w:val="22"/>
          <w:lang w:eastAsia="en-US"/>
        </w:rPr>
      </w:pPr>
      <w:r w:rsidRPr="002D33E4">
        <w:rPr>
          <w:rFonts w:asciiTheme="minorHAnsi" w:hAnsiTheme="minorHAnsi"/>
          <w:b/>
          <w:bCs/>
          <w:sz w:val="22"/>
          <w:szCs w:val="22"/>
          <w:lang w:eastAsia="en-US"/>
        </w:rPr>
        <w:t>MESA DIGITAL</w:t>
      </w:r>
    </w:p>
    <w:p w14:paraId="5862721E" w14:textId="0CBE32E9" w:rsidR="002D33E4" w:rsidRDefault="002D33E4" w:rsidP="002D33E4">
      <w:pPr>
        <w:pStyle w:val="Corpodetexto"/>
        <w:widowControl w:val="0"/>
        <w:jc w:val="both"/>
        <w:rPr>
          <w:rFonts w:asciiTheme="minorHAnsi" w:hAnsiTheme="minorHAnsi"/>
          <w:sz w:val="22"/>
          <w:szCs w:val="22"/>
          <w:lang w:eastAsia="en-US"/>
        </w:rPr>
      </w:pPr>
    </w:p>
    <w:p w14:paraId="64E6923B" w14:textId="5F82EF38" w:rsidR="005F3DB6" w:rsidRPr="00122C0B" w:rsidRDefault="005F3DB6" w:rsidP="005F3DB6">
      <w:pPr>
        <w:pStyle w:val="NormalWeb"/>
        <w:ind w:firstLine="708"/>
        <w:jc w:val="both"/>
        <w:rPr>
          <w:rFonts w:asciiTheme="minorHAnsi" w:eastAsiaTheme="minorHAnsi" w:hAnsiTheme="minorHAnsi" w:cstheme="minorHAnsi"/>
          <w:lang w:eastAsia="en-US"/>
        </w:rPr>
      </w:pPr>
      <w:bookmarkStart w:id="1" w:name="_Hlk44595270"/>
      <w:bookmarkStart w:id="2" w:name="_Hlk44595461"/>
      <w:r>
        <w:rPr>
          <w:rFonts w:asciiTheme="minorHAnsi" w:eastAsiaTheme="minorHAnsi" w:hAnsiTheme="minorHAnsi" w:cstheme="minorHAnsi"/>
          <w:lang w:eastAsia="en-US"/>
        </w:rPr>
        <w:t xml:space="preserve">A BNCC – Base Nacional Comum Curricular cita, </w:t>
      </w:r>
      <w:r w:rsidRPr="00122C0B">
        <w:rPr>
          <w:rFonts w:asciiTheme="minorHAnsi" w:eastAsiaTheme="minorHAnsi" w:hAnsiTheme="minorHAnsi" w:cstheme="minorHAnsi"/>
          <w:lang w:eastAsia="en-US"/>
        </w:rPr>
        <w:t>entre suas dez competências gerais, a importância do uso das tecnologias dentro das práticas educativas da escola</w:t>
      </w:r>
      <w:r>
        <w:rPr>
          <w:rFonts w:asciiTheme="minorHAnsi" w:eastAsiaTheme="minorHAnsi" w:hAnsiTheme="minorHAnsi" w:cstheme="minorHAnsi"/>
          <w:lang w:eastAsia="en-US"/>
        </w:rPr>
        <w:t xml:space="preserve">. A incorporação de uma cultura digital se faz necessária, considerando a presença maciça do digital na vida moderna. As crianças, desde a mais tenra idade, estão cercadas por dispositivos eletrônicos, como celulares, </w:t>
      </w:r>
      <w:r w:rsidRPr="005F3DB6">
        <w:rPr>
          <w:rFonts w:asciiTheme="minorHAnsi" w:eastAsiaTheme="minorHAnsi" w:hAnsiTheme="minorHAnsi" w:cstheme="minorHAnsi"/>
          <w:i/>
          <w:iCs/>
          <w:lang w:eastAsia="en-US"/>
        </w:rPr>
        <w:t>tablets</w:t>
      </w:r>
      <w:r>
        <w:rPr>
          <w:rFonts w:asciiTheme="minorHAnsi" w:eastAsiaTheme="minorHAnsi" w:hAnsiTheme="minorHAnsi" w:cstheme="minorHAnsi"/>
          <w:lang w:eastAsia="en-US"/>
        </w:rPr>
        <w:t xml:space="preserve"> e computadores. O uso de aplicativos é constante para a realização das mais diversas tarefas, como pagar contas, se comunicar, realizar compras, solicitar comida... </w:t>
      </w:r>
      <w:r w:rsidR="00023BEB">
        <w:rPr>
          <w:rFonts w:asciiTheme="minorHAnsi" w:eastAsiaTheme="minorHAnsi" w:hAnsiTheme="minorHAnsi" w:cstheme="minorHAnsi"/>
          <w:lang w:eastAsia="en-US"/>
        </w:rPr>
        <w:t>Os mais diferentes segmentos da sociedade se apropriaram da tecnologia digital</w:t>
      </w:r>
      <w:r w:rsidR="00A54E0C">
        <w:rPr>
          <w:rFonts w:asciiTheme="minorHAnsi" w:eastAsiaTheme="minorHAnsi" w:hAnsiTheme="minorHAnsi" w:cstheme="minorHAnsi"/>
          <w:lang w:eastAsia="en-US"/>
        </w:rPr>
        <w:t xml:space="preserve"> para facilitar a realização dos mais diversos processos. E a </w:t>
      </w:r>
      <w:r w:rsidR="00E360E7">
        <w:rPr>
          <w:rFonts w:asciiTheme="minorHAnsi" w:eastAsiaTheme="minorHAnsi" w:hAnsiTheme="minorHAnsi" w:cstheme="minorHAnsi"/>
          <w:lang w:eastAsia="en-US"/>
        </w:rPr>
        <w:t xml:space="preserve">escola </w:t>
      </w:r>
      <w:r w:rsidR="00A54E0C">
        <w:rPr>
          <w:rFonts w:asciiTheme="minorHAnsi" w:eastAsiaTheme="minorHAnsi" w:hAnsiTheme="minorHAnsi" w:cstheme="minorHAnsi"/>
          <w:lang w:eastAsia="en-US"/>
        </w:rPr>
        <w:t>não pode ficar fora disso, pois ela pode tanto dinamizar os</w:t>
      </w:r>
      <w:r w:rsidR="00E360E7">
        <w:rPr>
          <w:rFonts w:asciiTheme="minorHAnsi" w:eastAsiaTheme="minorHAnsi" w:hAnsiTheme="minorHAnsi" w:cstheme="minorHAnsi"/>
          <w:lang w:eastAsia="en-US"/>
        </w:rPr>
        <w:t xml:space="preserve"> seus</w:t>
      </w:r>
      <w:r w:rsidR="00A54E0C">
        <w:rPr>
          <w:rFonts w:asciiTheme="minorHAnsi" w:eastAsiaTheme="minorHAnsi" w:hAnsiTheme="minorHAnsi" w:cstheme="minorHAnsi"/>
          <w:lang w:eastAsia="en-US"/>
        </w:rPr>
        <w:t xml:space="preserve"> processos administrativos como pedagógicos. A tecnologia educacional, quando apl</w:t>
      </w:r>
      <w:r w:rsidR="00E360E7">
        <w:rPr>
          <w:rFonts w:asciiTheme="minorHAnsi" w:eastAsiaTheme="minorHAnsi" w:hAnsiTheme="minorHAnsi" w:cstheme="minorHAnsi"/>
          <w:lang w:eastAsia="en-US"/>
        </w:rPr>
        <w:t xml:space="preserve">icada à educação, tem um grande potencial para articular as diferentes áreas do saber, inovando assim a forma de ensinar e aprender. </w:t>
      </w:r>
    </w:p>
    <w:p w14:paraId="77B3D7C7" w14:textId="50C765B6" w:rsidR="005F3DB6" w:rsidRDefault="00E360E7" w:rsidP="002D33E4">
      <w:pPr>
        <w:pStyle w:val="Corpodetexto"/>
        <w:widowControl w:val="0"/>
        <w:jc w:val="both"/>
        <w:rPr>
          <w:rFonts w:asciiTheme="minorHAnsi" w:eastAsiaTheme="minorHAnsi" w:hAnsiTheme="minorHAnsi" w:cstheme="minorHAnsi"/>
          <w:sz w:val="24"/>
          <w:szCs w:val="24"/>
          <w:lang w:eastAsia="en-US"/>
        </w:rPr>
      </w:pPr>
      <w:r>
        <w:rPr>
          <w:rFonts w:asciiTheme="minorHAnsi" w:hAnsiTheme="minorHAnsi"/>
          <w:sz w:val="22"/>
          <w:szCs w:val="22"/>
          <w:lang w:eastAsia="en-US"/>
        </w:rPr>
        <w:tab/>
      </w:r>
      <w:r w:rsidRPr="00E360E7">
        <w:rPr>
          <w:rFonts w:asciiTheme="minorHAnsi" w:eastAsiaTheme="minorHAnsi" w:hAnsiTheme="minorHAnsi" w:cstheme="minorHAnsi"/>
          <w:sz w:val="24"/>
          <w:szCs w:val="24"/>
          <w:lang w:eastAsia="en-US"/>
        </w:rPr>
        <w:t xml:space="preserve">É fácil perceber o fascínio que </w:t>
      </w:r>
      <w:r>
        <w:rPr>
          <w:rFonts w:asciiTheme="minorHAnsi" w:eastAsiaTheme="minorHAnsi" w:hAnsiTheme="minorHAnsi" w:cstheme="minorHAnsi"/>
          <w:sz w:val="24"/>
          <w:szCs w:val="24"/>
          <w:lang w:eastAsia="en-US"/>
        </w:rPr>
        <w:t xml:space="preserve">os jogos digitais exercem sobre as crianças: toda sua dinâmica que envolve </w:t>
      </w:r>
      <w:r w:rsidR="00131603">
        <w:rPr>
          <w:rFonts w:asciiTheme="minorHAnsi" w:eastAsiaTheme="minorHAnsi" w:hAnsiTheme="minorHAnsi" w:cstheme="minorHAnsi"/>
          <w:sz w:val="24"/>
          <w:szCs w:val="24"/>
          <w:lang w:eastAsia="en-US"/>
        </w:rPr>
        <w:t xml:space="preserve">as </w:t>
      </w:r>
      <w:r>
        <w:rPr>
          <w:rFonts w:asciiTheme="minorHAnsi" w:eastAsiaTheme="minorHAnsi" w:hAnsiTheme="minorHAnsi" w:cstheme="minorHAnsi"/>
          <w:sz w:val="24"/>
          <w:szCs w:val="24"/>
          <w:lang w:eastAsia="en-US"/>
        </w:rPr>
        <w:t xml:space="preserve">cores, </w:t>
      </w:r>
      <w:r w:rsidR="00131603">
        <w:rPr>
          <w:rFonts w:asciiTheme="minorHAnsi" w:eastAsiaTheme="minorHAnsi" w:hAnsiTheme="minorHAnsi" w:cstheme="minorHAnsi"/>
          <w:sz w:val="24"/>
          <w:szCs w:val="24"/>
          <w:lang w:eastAsia="en-US"/>
        </w:rPr>
        <w:t xml:space="preserve">os </w:t>
      </w:r>
      <w:r>
        <w:rPr>
          <w:rFonts w:asciiTheme="minorHAnsi" w:eastAsiaTheme="minorHAnsi" w:hAnsiTheme="minorHAnsi" w:cstheme="minorHAnsi"/>
          <w:sz w:val="24"/>
          <w:szCs w:val="24"/>
          <w:lang w:eastAsia="en-US"/>
        </w:rPr>
        <w:t xml:space="preserve">sons, </w:t>
      </w:r>
      <w:r w:rsidR="00131603">
        <w:rPr>
          <w:rFonts w:asciiTheme="minorHAnsi" w:eastAsiaTheme="minorHAnsi" w:hAnsiTheme="minorHAnsi" w:cstheme="minorHAnsi"/>
          <w:sz w:val="24"/>
          <w:szCs w:val="24"/>
          <w:lang w:eastAsia="en-US"/>
        </w:rPr>
        <w:t xml:space="preserve">as </w:t>
      </w:r>
      <w:r>
        <w:rPr>
          <w:rFonts w:asciiTheme="minorHAnsi" w:eastAsiaTheme="minorHAnsi" w:hAnsiTheme="minorHAnsi" w:cstheme="minorHAnsi"/>
          <w:sz w:val="24"/>
          <w:szCs w:val="24"/>
          <w:lang w:eastAsia="en-US"/>
        </w:rPr>
        <w:t>animações e principalmente</w:t>
      </w:r>
      <w:r w:rsidR="00131603">
        <w:rPr>
          <w:rFonts w:asciiTheme="minorHAnsi" w:eastAsiaTheme="minorHAnsi" w:hAnsiTheme="minorHAnsi" w:cstheme="minorHAnsi"/>
          <w:sz w:val="24"/>
          <w:szCs w:val="24"/>
          <w:lang w:eastAsia="en-US"/>
        </w:rPr>
        <w:t xml:space="preserve"> a</w:t>
      </w:r>
      <w:r>
        <w:rPr>
          <w:rFonts w:asciiTheme="minorHAnsi" w:eastAsiaTheme="minorHAnsi" w:hAnsiTheme="minorHAnsi" w:cstheme="minorHAnsi"/>
          <w:sz w:val="24"/>
          <w:szCs w:val="24"/>
          <w:lang w:eastAsia="en-US"/>
        </w:rPr>
        <w:t xml:space="preserve"> interação, conseguem mantê-las por muitas horas concentradas </w:t>
      </w:r>
      <w:r w:rsidR="00131603">
        <w:rPr>
          <w:rFonts w:asciiTheme="minorHAnsi" w:eastAsiaTheme="minorHAnsi" w:hAnsiTheme="minorHAnsi" w:cstheme="minorHAnsi"/>
          <w:sz w:val="24"/>
          <w:szCs w:val="24"/>
          <w:lang w:eastAsia="en-US"/>
        </w:rPr>
        <w:t xml:space="preserve">naquilo que se propõem. Então, por que não utilizar jogos e outros aplicativos educacionais dentro da prática educativa? </w:t>
      </w:r>
    </w:p>
    <w:p w14:paraId="0C95C4BF" w14:textId="68A98DC1" w:rsidR="00131603" w:rsidRDefault="00131603" w:rsidP="002D33E4">
      <w:pPr>
        <w:pStyle w:val="Corpodetexto"/>
        <w:widowControl w:val="0"/>
        <w:jc w:val="both"/>
        <w:rPr>
          <w:rFonts w:asciiTheme="minorHAnsi" w:eastAsiaTheme="minorHAnsi" w:hAnsiTheme="minorHAnsi" w:cstheme="minorHAnsi"/>
          <w:sz w:val="24"/>
          <w:szCs w:val="24"/>
          <w:lang w:eastAsia="en-US"/>
        </w:rPr>
      </w:pPr>
    </w:p>
    <w:p w14:paraId="4BB0120F" w14:textId="4150617A" w:rsidR="00131603" w:rsidRDefault="00131603" w:rsidP="002D33E4">
      <w:pPr>
        <w:pStyle w:val="Corpodetexto"/>
        <w:widowControl w:val="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 xml:space="preserve">Na década de 1990 principalmente, quando </w:t>
      </w:r>
      <w:r w:rsidR="004D66CB">
        <w:rPr>
          <w:rFonts w:asciiTheme="minorHAnsi" w:eastAsiaTheme="minorHAnsi" w:hAnsiTheme="minorHAnsi" w:cstheme="minorHAnsi"/>
          <w:sz w:val="24"/>
          <w:szCs w:val="24"/>
          <w:lang w:eastAsia="en-US"/>
        </w:rPr>
        <w:t xml:space="preserve">se </w:t>
      </w:r>
      <w:r>
        <w:rPr>
          <w:rFonts w:asciiTheme="minorHAnsi" w:eastAsiaTheme="minorHAnsi" w:hAnsiTheme="minorHAnsi" w:cstheme="minorHAnsi"/>
          <w:sz w:val="24"/>
          <w:szCs w:val="24"/>
          <w:lang w:eastAsia="en-US"/>
        </w:rPr>
        <w:t xml:space="preserve">começou a utilizar a informática como ferramenta de ensino, a chamada Informática Educativa, </w:t>
      </w:r>
      <w:r w:rsidR="004D66CB">
        <w:rPr>
          <w:rFonts w:asciiTheme="minorHAnsi" w:eastAsiaTheme="minorHAnsi" w:hAnsiTheme="minorHAnsi" w:cstheme="minorHAnsi"/>
          <w:sz w:val="24"/>
          <w:szCs w:val="24"/>
          <w:lang w:eastAsia="en-US"/>
        </w:rPr>
        <w:t>os softwares</w:t>
      </w:r>
      <w:r>
        <w:rPr>
          <w:rFonts w:asciiTheme="minorHAnsi" w:eastAsiaTheme="minorHAnsi" w:hAnsiTheme="minorHAnsi" w:cstheme="minorHAnsi"/>
          <w:sz w:val="24"/>
          <w:szCs w:val="24"/>
          <w:lang w:eastAsia="en-US"/>
        </w:rPr>
        <w:t xml:space="preserve"> educativos </w:t>
      </w:r>
      <w:r>
        <w:rPr>
          <w:rFonts w:asciiTheme="minorHAnsi" w:eastAsiaTheme="minorHAnsi" w:hAnsiTheme="minorHAnsi" w:cstheme="minorHAnsi"/>
          <w:sz w:val="24"/>
          <w:szCs w:val="24"/>
          <w:lang w:eastAsia="en-US"/>
        </w:rPr>
        <w:lastRenderedPageBreak/>
        <w:t>tiveram um papel de destaque nesta etapa, ainda mais depois com a implantação dos laboratórios de informática nas escolas. Com a Internet, parte dos recursos passaram estar disponíve</w:t>
      </w:r>
      <w:r w:rsidR="004D66CB">
        <w:rPr>
          <w:rFonts w:asciiTheme="minorHAnsi" w:eastAsiaTheme="minorHAnsi" w:hAnsiTheme="minorHAnsi" w:cstheme="minorHAnsi"/>
          <w:sz w:val="24"/>
          <w:szCs w:val="24"/>
          <w:lang w:eastAsia="en-US"/>
        </w:rPr>
        <w:t>is</w:t>
      </w:r>
      <w:r>
        <w:rPr>
          <w:rFonts w:asciiTheme="minorHAnsi" w:eastAsiaTheme="minorHAnsi" w:hAnsiTheme="minorHAnsi" w:cstheme="minorHAnsi"/>
          <w:sz w:val="24"/>
          <w:szCs w:val="24"/>
          <w:lang w:eastAsia="en-US"/>
        </w:rPr>
        <w:t xml:space="preserve"> nesse meio</w:t>
      </w:r>
      <w:r w:rsidR="004D66CB">
        <w:rPr>
          <w:rFonts w:asciiTheme="minorHAnsi" w:eastAsiaTheme="minorHAnsi" w:hAnsiTheme="minorHAnsi" w:cstheme="minorHAnsi"/>
          <w:sz w:val="24"/>
          <w:szCs w:val="24"/>
          <w:lang w:eastAsia="en-US"/>
        </w:rPr>
        <w:t xml:space="preserve">, nem sempre </w:t>
      </w:r>
      <w:r w:rsidR="009731CA">
        <w:rPr>
          <w:rFonts w:asciiTheme="minorHAnsi" w:eastAsiaTheme="minorHAnsi" w:hAnsiTheme="minorHAnsi" w:cstheme="minorHAnsi"/>
          <w:sz w:val="24"/>
          <w:szCs w:val="24"/>
          <w:lang w:eastAsia="en-US"/>
        </w:rPr>
        <w:t>mantendo a</w:t>
      </w:r>
      <w:r w:rsidR="004D66CB">
        <w:rPr>
          <w:rFonts w:asciiTheme="minorHAnsi" w:eastAsiaTheme="minorHAnsi" w:hAnsiTheme="minorHAnsi" w:cstheme="minorHAnsi"/>
          <w:sz w:val="24"/>
          <w:szCs w:val="24"/>
          <w:lang w:eastAsia="en-US"/>
        </w:rPr>
        <w:t xml:space="preserve"> complexidade técnica de quando eram distribuídos em mídias como disquete e </w:t>
      </w:r>
      <w:proofErr w:type="spellStart"/>
      <w:r w:rsidR="004D66CB">
        <w:rPr>
          <w:rFonts w:asciiTheme="minorHAnsi" w:eastAsiaTheme="minorHAnsi" w:hAnsiTheme="minorHAnsi" w:cstheme="minorHAnsi"/>
          <w:sz w:val="24"/>
          <w:szCs w:val="24"/>
          <w:lang w:eastAsia="en-US"/>
        </w:rPr>
        <w:t>cd</w:t>
      </w:r>
      <w:proofErr w:type="spellEnd"/>
      <w:r w:rsidR="004D66CB">
        <w:rPr>
          <w:rFonts w:asciiTheme="minorHAnsi" w:eastAsiaTheme="minorHAnsi" w:hAnsiTheme="minorHAnsi" w:cstheme="minorHAnsi"/>
          <w:sz w:val="24"/>
          <w:szCs w:val="24"/>
          <w:lang w:eastAsia="en-US"/>
        </w:rPr>
        <w:t>, mas ainda atendiam parcialmente a demanda das escolas. Porém, os laboratórios de informática, em grande parte das escolas, ficaram obsoletos e começaram a ser desativados</w:t>
      </w:r>
      <w:r w:rsidR="00237CD6">
        <w:rPr>
          <w:rFonts w:asciiTheme="minorHAnsi" w:eastAsiaTheme="minorHAnsi" w:hAnsiTheme="minorHAnsi" w:cstheme="minorHAnsi"/>
          <w:sz w:val="24"/>
          <w:szCs w:val="24"/>
          <w:lang w:eastAsia="en-US"/>
        </w:rPr>
        <w:t>, dificultando ou até impedindo o uso desses recursos digitais.</w:t>
      </w:r>
    </w:p>
    <w:p w14:paraId="43B865C1" w14:textId="14246E30" w:rsidR="00237CD6" w:rsidRDefault="00237CD6" w:rsidP="002D33E4">
      <w:pPr>
        <w:pStyle w:val="Corpodetexto"/>
        <w:widowControl w:val="0"/>
        <w:jc w:val="both"/>
        <w:rPr>
          <w:rFonts w:asciiTheme="minorHAnsi" w:eastAsiaTheme="minorHAnsi" w:hAnsiTheme="minorHAnsi" w:cstheme="minorHAnsi"/>
          <w:sz w:val="24"/>
          <w:szCs w:val="24"/>
          <w:lang w:eastAsia="en-US"/>
        </w:rPr>
      </w:pPr>
    </w:p>
    <w:p w14:paraId="4BE06B79" w14:textId="58B04392" w:rsidR="004D66CB" w:rsidRDefault="004D66CB" w:rsidP="002D33E4">
      <w:pPr>
        <w:pStyle w:val="Corpodetexto"/>
        <w:widowControl w:val="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r w:rsidR="0099321D">
        <w:rPr>
          <w:rFonts w:asciiTheme="minorHAnsi" w:eastAsiaTheme="minorHAnsi" w:hAnsiTheme="minorHAnsi" w:cstheme="minorHAnsi"/>
          <w:sz w:val="24"/>
          <w:szCs w:val="24"/>
          <w:lang w:eastAsia="en-US"/>
        </w:rPr>
        <w:t>A</w:t>
      </w:r>
      <w:r>
        <w:rPr>
          <w:rFonts w:asciiTheme="minorHAnsi" w:eastAsiaTheme="minorHAnsi" w:hAnsiTheme="minorHAnsi" w:cstheme="minorHAnsi"/>
          <w:sz w:val="24"/>
          <w:szCs w:val="24"/>
          <w:lang w:eastAsia="en-US"/>
        </w:rPr>
        <w:t xml:space="preserve"> mesa digital é um recurso que pode </w:t>
      </w:r>
      <w:r w:rsidR="0099321D">
        <w:rPr>
          <w:rFonts w:asciiTheme="minorHAnsi" w:eastAsiaTheme="minorHAnsi" w:hAnsiTheme="minorHAnsi" w:cstheme="minorHAnsi"/>
          <w:sz w:val="24"/>
          <w:szCs w:val="24"/>
          <w:lang w:eastAsia="en-US"/>
        </w:rPr>
        <w:t>suprir este</w:t>
      </w:r>
      <w:r>
        <w:rPr>
          <w:rFonts w:asciiTheme="minorHAnsi" w:eastAsiaTheme="minorHAnsi" w:hAnsiTheme="minorHAnsi" w:cstheme="minorHAnsi"/>
          <w:sz w:val="24"/>
          <w:szCs w:val="24"/>
          <w:lang w:eastAsia="en-US"/>
        </w:rPr>
        <w:t xml:space="preserve"> </w:t>
      </w:r>
      <w:r w:rsidRPr="004D66CB">
        <w:rPr>
          <w:rFonts w:asciiTheme="minorHAnsi" w:eastAsiaTheme="minorHAnsi" w:hAnsiTheme="minorHAnsi" w:cstheme="minorHAnsi"/>
          <w:i/>
          <w:iCs/>
          <w:sz w:val="24"/>
          <w:szCs w:val="24"/>
          <w:lang w:eastAsia="en-US"/>
        </w:rPr>
        <w:t>gap</w:t>
      </w:r>
      <w:r w:rsidR="00465736">
        <w:rPr>
          <w:rFonts w:asciiTheme="minorHAnsi" w:eastAsiaTheme="minorHAnsi" w:hAnsiTheme="minorHAnsi" w:cstheme="minorHAnsi"/>
          <w:i/>
          <w:iCs/>
          <w:sz w:val="24"/>
          <w:szCs w:val="24"/>
          <w:lang w:eastAsia="en-US"/>
        </w:rPr>
        <w:t xml:space="preserve">, </w:t>
      </w:r>
      <w:r w:rsidR="00465736">
        <w:rPr>
          <w:rFonts w:asciiTheme="minorHAnsi" w:eastAsiaTheme="minorHAnsi" w:hAnsiTheme="minorHAnsi" w:cstheme="minorHAnsi"/>
          <w:sz w:val="24"/>
          <w:szCs w:val="24"/>
          <w:lang w:eastAsia="en-US"/>
        </w:rPr>
        <w:t xml:space="preserve">ou seja, a dificuldade de usar softwares/aplicativos educacionais </w:t>
      </w:r>
      <w:r w:rsidR="00981B31">
        <w:rPr>
          <w:rFonts w:asciiTheme="minorHAnsi" w:eastAsiaTheme="minorHAnsi" w:hAnsiTheme="minorHAnsi" w:cstheme="minorHAnsi"/>
          <w:sz w:val="24"/>
          <w:szCs w:val="24"/>
          <w:lang w:eastAsia="en-US"/>
        </w:rPr>
        <w:t xml:space="preserve">e suas metodologias </w:t>
      </w:r>
      <w:r w:rsidR="00465736">
        <w:rPr>
          <w:rFonts w:asciiTheme="minorHAnsi" w:eastAsiaTheme="minorHAnsi" w:hAnsiTheme="minorHAnsi" w:cstheme="minorHAnsi"/>
          <w:sz w:val="24"/>
          <w:szCs w:val="24"/>
          <w:lang w:eastAsia="en-US"/>
        </w:rPr>
        <w:t xml:space="preserve">dentro </w:t>
      </w:r>
      <w:r w:rsidR="00981B31">
        <w:rPr>
          <w:rFonts w:asciiTheme="minorHAnsi" w:eastAsiaTheme="minorHAnsi" w:hAnsiTheme="minorHAnsi" w:cstheme="minorHAnsi"/>
          <w:sz w:val="24"/>
          <w:szCs w:val="24"/>
          <w:lang w:eastAsia="en-US"/>
        </w:rPr>
        <w:t>do contexto educacional</w:t>
      </w:r>
      <w:r w:rsidR="009731CA">
        <w:rPr>
          <w:rFonts w:asciiTheme="minorHAnsi" w:eastAsiaTheme="minorHAnsi" w:hAnsiTheme="minorHAnsi" w:cstheme="minorHAnsi"/>
          <w:sz w:val="24"/>
          <w:szCs w:val="24"/>
          <w:lang w:eastAsia="en-US"/>
        </w:rPr>
        <w:t>.</w:t>
      </w:r>
      <w:r w:rsidR="00465736">
        <w:rPr>
          <w:rFonts w:asciiTheme="minorHAnsi" w:eastAsiaTheme="minorHAnsi" w:hAnsiTheme="minorHAnsi" w:cstheme="minorHAnsi"/>
          <w:sz w:val="24"/>
          <w:szCs w:val="24"/>
          <w:lang w:eastAsia="en-US"/>
        </w:rPr>
        <w:t xml:space="preserve"> É uma solução que c</w:t>
      </w:r>
      <w:r w:rsidR="009731CA">
        <w:rPr>
          <w:rFonts w:asciiTheme="minorHAnsi" w:eastAsiaTheme="minorHAnsi" w:hAnsiTheme="minorHAnsi" w:cstheme="minorHAnsi"/>
          <w:sz w:val="24"/>
          <w:szCs w:val="24"/>
          <w:lang w:eastAsia="en-US"/>
        </w:rPr>
        <w:t xml:space="preserve">ontempla o </w:t>
      </w:r>
      <w:r w:rsidR="009731CA" w:rsidRPr="00465736">
        <w:rPr>
          <w:rFonts w:asciiTheme="minorHAnsi" w:eastAsiaTheme="minorHAnsi" w:hAnsiTheme="minorHAnsi" w:cstheme="minorHAnsi"/>
          <w:i/>
          <w:iCs/>
          <w:sz w:val="24"/>
          <w:szCs w:val="24"/>
          <w:lang w:eastAsia="en-US"/>
        </w:rPr>
        <w:t>hardware</w:t>
      </w:r>
      <w:r w:rsidR="009731CA">
        <w:rPr>
          <w:rFonts w:asciiTheme="minorHAnsi" w:eastAsiaTheme="minorHAnsi" w:hAnsiTheme="minorHAnsi" w:cstheme="minorHAnsi"/>
          <w:sz w:val="24"/>
          <w:szCs w:val="24"/>
          <w:lang w:eastAsia="en-US"/>
        </w:rPr>
        <w:t xml:space="preserve"> e o </w:t>
      </w:r>
      <w:r w:rsidR="009731CA" w:rsidRPr="00465736">
        <w:rPr>
          <w:rFonts w:asciiTheme="minorHAnsi" w:eastAsiaTheme="minorHAnsi" w:hAnsiTheme="minorHAnsi" w:cstheme="minorHAnsi"/>
          <w:i/>
          <w:iCs/>
          <w:sz w:val="24"/>
          <w:szCs w:val="24"/>
          <w:lang w:eastAsia="en-US"/>
        </w:rPr>
        <w:t>software</w:t>
      </w:r>
      <w:r w:rsidR="009731CA">
        <w:rPr>
          <w:rFonts w:asciiTheme="minorHAnsi" w:eastAsiaTheme="minorHAnsi" w:hAnsiTheme="minorHAnsi" w:cstheme="minorHAnsi"/>
          <w:sz w:val="24"/>
          <w:szCs w:val="24"/>
          <w:lang w:eastAsia="en-US"/>
        </w:rPr>
        <w:t xml:space="preserve"> necessário, além do </w:t>
      </w:r>
      <w:proofErr w:type="gramStart"/>
      <w:r w:rsidR="009731CA">
        <w:rPr>
          <w:rFonts w:asciiTheme="minorHAnsi" w:eastAsiaTheme="minorHAnsi" w:hAnsiTheme="minorHAnsi" w:cstheme="minorHAnsi"/>
          <w:sz w:val="24"/>
          <w:szCs w:val="24"/>
          <w:lang w:eastAsia="en-US"/>
        </w:rPr>
        <w:t>móvel  -</w:t>
      </w:r>
      <w:proofErr w:type="gramEnd"/>
      <w:r w:rsidR="009731CA">
        <w:rPr>
          <w:rFonts w:asciiTheme="minorHAnsi" w:eastAsiaTheme="minorHAnsi" w:hAnsiTheme="minorHAnsi" w:cstheme="minorHAnsi"/>
          <w:sz w:val="24"/>
          <w:szCs w:val="24"/>
          <w:lang w:eastAsia="en-US"/>
        </w:rPr>
        <w:t xml:space="preserve"> estrutura plástica em forma de mesa – como suporte. De fácil instalação e utilização, pode conter os conteúdos já adequados e organizados para as necessidades </w:t>
      </w:r>
      <w:r w:rsidR="008040B2">
        <w:rPr>
          <w:rFonts w:asciiTheme="minorHAnsi" w:eastAsiaTheme="minorHAnsi" w:hAnsiTheme="minorHAnsi" w:cstheme="minorHAnsi"/>
          <w:sz w:val="24"/>
          <w:szCs w:val="24"/>
          <w:lang w:eastAsia="en-US"/>
        </w:rPr>
        <w:t>educacionais</w:t>
      </w:r>
      <w:r w:rsidR="009731CA">
        <w:rPr>
          <w:rFonts w:asciiTheme="minorHAnsi" w:eastAsiaTheme="minorHAnsi" w:hAnsiTheme="minorHAnsi" w:cstheme="minorHAnsi"/>
          <w:sz w:val="24"/>
          <w:szCs w:val="24"/>
          <w:lang w:eastAsia="en-US"/>
        </w:rPr>
        <w:t>.</w:t>
      </w:r>
      <w:r w:rsidR="00465736">
        <w:rPr>
          <w:rFonts w:asciiTheme="minorHAnsi" w:eastAsiaTheme="minorHAnsi" w:hAnsiTheme="minorHAnsi" w:cstheme="minorHAnsi"/>
          <w:sz w:val="24"/>
          <w:szCs w:val="24"/>
          <w:lang w:eastAsia="en-US"/>
        </w:rPr>
        <w:t xml:space="preserve"> Proporciona um ambiente digital seguro e elaborado considerando todos os aspectos pedagógicos para estimular o desenvolvimento de diversas competências e habilidades, e assim proporcionar melhoria no processo ensino-aprendizagem. </w:t>
      </w:r>
    </w:p>
    <w:p w14:paraId="649A3098" w14:textId="0A471AF4" w:rsidR="008453ED" w:rsidRDefault="008453ED" w:rsidP="002D33E4">
      <w:pPr>
        <w:pStyle w:val="Corpodetexto"/>
        <w:widowControl w:val="0"/>
        <w:jc w:val="both"/>
        <w:rPr>
          <w:rFonts w:asciiTheme="minorHAnsi" w:eastAsiaTheme="minorHAnsi" w:hAnsiTheme="minorHAnsi" w:cstheme="minorHAnsi"/>
          <w:sz w:val="24"/>
          <w:szCs w:val="24"/>
          <w:lang w:eastAsia="en-US"/>
        </w:rPr>
      </w:pPr>
    </w:p>
    <w:p w14:paraId="40B89E38" w14:textId="77777777" w:rsidR="008453ED" w:rsidRDefault="008453ED" w:rsidP="008453ED">
      <w:pPr>
        <w:tabs>
          <w:tab w:val="clear" w:pos="709"/>
        </w:tabs>
        <w:spacing w:line="240" w:lineRule="auto"/>
        <w:jc w:val="left"/>
        <w:rPr>
          <w:rFonts w:asciiTheme="minorHAnsi" w:eastAsiaTheme="minorHAnsi" w:hAnsiTheme="minorHAnsi" w:cstheme="minorHAnsi"/>
          <w:lang w:eastAsia="en-US"/>
        </w:rPr>
      </w:pPr>
      <w:r>
        <w:rPr>
          <w:rFonts w:asciiTheme="minorHAnsi" w:eastAsiaTheme="minorHAnsi" w:hAnsiTheme="minorHAnsi" w:cstheme="minorHAnsi"/>
          <w:lang w:eastAsia="en-US"/>
        </w:rPr>
        <w:tab/>
        <w:t xml:space="preserve">Atualmente, um conceito muito em alta é o de gamificação. É uma metodologia ativa que, </w:t>
      </w:r>
      <w:r w:rsidRPr="00981B31">
        <w:rPr>
          <w:rFonts w:asciiTheme="minorHAnsi" w:eastAsiaTheme="minorHAnsi" w:hAnsiTheme="minorHAnsi" w:cstheme="minorHAnsi"/>
          <w:lang w:eastAsia="en-US"/>
        </w:rPr>
        <w:t xml:space="preserve">segundo </w:t>
      </w:r>
      <w:proofErr w:type="spellStart"/>
      <w:r w:rsidRPr="00981B31">
        <w:rPr>
          <w:rFonts w:asciiTheme="minorHAnsi" w:eastAsiaTheme="minorHAnsi" w:hAnsiTheme="minorHAnsi" w:cstheme="minorHAnsi"/>
          <w:lang w:eastAsia="en-US"/>
        </w:rPr>
        <w:t>Schlemmer</w:t>
      </w:r>
      <w:proofErr w:type="spellEnd"/>
      <w:r>
        <w:rPr>
          <w:rFonts w:asciiTheme="minorHAnsi" w:eastAsiaTheme="minorHAnsi" w:hAnsiTheme="minorHAnsi" w:cstheme="minorHAnsi"/>
          <w:lang w:eastAsia="en-US"/>
        </w:rPr>
        <w:t xml:space="preserve"> </w:t>
      </w:r>
      <w:r w:rsidRPr="00981B31">
        <w:rPr>
          <w:rFonts w:asciiTheme="minorHAnsi" w:eastAsiaTheme="minorHAnsi" w:hAnsiTheme="minorHAnsi" w:cstheme="minorHAnsi"/>
          <w:lang w:eastAsia="en-US"/>
        </w:rPr>
        <w:t>(2014, p. 74)</w:t>
      </w:r>
      <w:r>
        <w:rPr>
          <w:rFonts w:asciiTheme="minorHAnsi" w:eastAsiaTheme="minorHAnsi" w:hAnsiTheme="minorHAnsi" w:cstheme="minorHAnsi"/>
          <w:lang w:eastAsia="en-US"/>
        </w:rPr>
        <w:t xml:space="preserve">, </w:t>
      </w:r>
      <w:r w:rsidRPr="00981B31">
        <w:rPr>
          <w:rFonts w:asciiTheme="minorHAnsi" w:eastAsiaTheme="minorHAnsi" w:hAnsiTheme="minorHAnsi" w:cstheme="minorHAnsi"/>
          <w:lang w:eastAsia="en-US"/>
        </w:rPr>
        <w:t>consiste em u</w:t>
      </w:r>
      <w:r>
        <w:rPr>
          <w:rFonts w:ascii="Calibri" w:eastAsia="Calibri" w:hAnsi="Calibri" w:cs="Calibri"/>
          <w:lang w:eastAsia="en-US"/>
        </w:rPr>
        <w:t>ti</w:t>
      </w:r>
      <w:r w:rsidRPr="00981B31">
        <w:rPr>
          <w:rFonts w:asciiTheme="minorHAnsi" w:eastAsiaTheme="minorHAnsi" w:hAnsiTheme="minorHAnsi" w:cstheme="minorHAnsi"/>
          <w:lang w:eastAsia="en-US"/>
        </w:rPr>
        <w:t>lizar elementos</w:t>
      </w:r>
      <w:r>
        <w:rPr>
          <w:rFonts w:asciiTheme="minorHAnsi" w:eastAsiaTheme="minorHAnsi" w:hAnsiTheme="minorHAnsi" w:cstheme="minorHAnsi"/>
          <w:lang w:eastAsia="en-US"/>
        </w:rPr>
        <w:t xml:space="preserve"> </w:t>
      </w:r>
      <w:r w:rsidRPr="00981B31">
        <w:rPr>
          <w:rFonts w:asciiTheme="minorHAnsi" w:eastAsiaTheme="minorHAnsi" w:hAnsiTheme="minorHAnsi" w:cstheme="minorHAnsi"/>
          <w:lang w:eastAsia="en-US"/>
        </w:rPr>
        <w:t xml:space="preserve">presentes na mecânica dos </w:t>
      </w:r>
      <w:r w:rsidRPr="00981B31">
        <w:rPr>
          <w:rFonts w:asciiTheme="minorHAnsi" w:eastAsiaTheme="minorHAnsi" w:hAnsiTheme="minorHAnsi" w:cstheme="minorHAnsi"/>
          <w:i/>
          <w:iCs/>
          <w:lang w:eastAsia="en-US"/>
        </w:rPr>
        <w:t>games</w:t>
      </w:r>
      <w:r w:rsidRPr="00981B31">
        <w:rPr>
          <w:rFonts w:asciiTheme="minorHAnsi" w:eastAsiaTheme="minorHAnsi" w:hAnsiTheme="minorHAnsi" w:cstheme="minorHAnsi"/>
          <w:lang w:eastAsia="en-US"/>
        </w:rPr>
        <w:t>, es</w:t>
      </w:r>
      <w:r>
        <w:rPr>
          <w:rFonts w:asciiTheme="minorHAnsi" w:eastAsiaTheme="minorHAnsi" w:hAnsiTheme="minorHAnsi" w:cstheme="minorHAnsi"/>
          <w:lang w:eastAsia="en-US"/>
        </w:rPr>
        <w:t>ti</w:t>
      </w:r>
      <w:r w:rsidRPr="00981B31">
        <w:rPr>
          <w:rFonts w:asciiTheme="minorHAnsi" w:eastAsiaTheme="minorHAnsi" w:hAnsiTheme="minorHAnsi" w:cstheme="minorHAnsi"/>
          <w:lang w:eastAsia="en-US"/>
        </w:rPr>
        <w:t>los de</w:t>
      </w:r>
      <w:r>
        <w:rPr>
          <w:rFonts w:asciiTheme="minorHAnsi" w:eastAsiaTheme="minorHAnsi" w:hAnsiTheme="minorHAnsi" w:cstheme="minorHAnsi"/>
          <w:lang w:eastAsia="en-US"/>
        </w:rPr>
        <w:t xml:space="preserve"> </w:t>
      </w:r>
      <w:r w:rsidRPr="00981B31">
        <w:rPr>
          <w:rFonts w:asciiTheme="minorHAnsi" w:eastAsiaTheme="minorHAnsi" w:hAnsiTheme="minorHAnsi" w:cstheme="minorHAnsi"/>
          <w:i/>
          <w:iCs/>
          <w:lang w:eastAsia="en-US"/>
        </w:rPr>
        <w:t>games</w:t>
      </w:r>
      <w:r w:rsidRPr="00981B31">
        <w:rPr>
          <w:rFonts w:asciiTheme="minorHAnsi" w:eastAsiaTheme="minorHAnsi" w:hAnsiTheme="minorHAnsi" w:cstheme="minorHAnsi"/>
          <w:lang w:eastAsia="en-US"/>
        </w:rPr>
        <w:t xml:space="preserve"> e forma de pensar dos </w:t>
      </w:r>
      <w:r w:rsidRPr="00981B31">
        <w:rPr>
          <w:rFonts w:asciiTheme="minorHAnsi" w:eastAsiaTheme="minorHAnsi" w:hAnsiTheme="minorHAnsi" w:cstheme="minorHAnsi"/>
          <w:i/>
          <w:iCs/>
          <w:lang w:eastAsia="en-US"/>
        </w:rPr>
        <w:t>games</w:t>
      </w:r>
      <w:r w:rsidRPr="00981B31">
        <w:rPr>
          <w:rFonts w:asciiTheme="minorHAnsi" w:eastAsiaTheme="minorHAnsi" w:hAnsiTheme="minorHAnsi" w:cstheme="minorHAnsi"/>
          <w:lang w:eastAsia="en-US"/>
        </w:rPr>
        <w:t xml:space="preserve"> em</w:t>
      </w:r>
      <w:r>
        <w:rPr>
          <w:rFonts w:asciiTheme="minorHAnsi" w:eastAsiaTheme="minorHAnsi" w:hAnsiTheme="minorHAnsi" w:cstheme="minorHAnsi"/>
          <w:lang w:eastAsia="en-US"/>
        </w:rPr>
        <w:t xml:space="preserve"> </w:t>
      </w:r>
      <w:r w:rsidRPr="00981B31">
        <w:rPr>
          <w:rFonts w:asciiTheme="minorHAnsi" w:eastAsiaTheme="minorHAnsi" w:hAnsiTheme="minorHAnsi" w:cstheme="minorHAnsi"/>
          <w:lang w:eastAsia="en-US"/>
        </w:rPr>
        <w:t xml:space="preserve">contextos não </w:t>
      </w:r>
      <w:r w:rsidRPr="00981B31">
        <w:rPr>
          <w:rFonts w:asciiTheme="minorHAnsi" w:eastAsiaTheme="minorHAnsi" w:hAnsiTheme="minorHAnsi" w:cstheme="minorHAnsi"/>
          <w:i/>
          <w:iCs/>
          <w:lang w:eastAsia="en-US"/>
        </w:rPr>
        <w:t>game</w:t>
      </w:r>
      <w:r w:rsidRPr="00981B31">
        <w:rPr>
          <w:rFonts w:asciiTheme="minorHAnsi" w:eastAsiaTheme="minorHAnsi" w:hAnsiTheme="minorHAnsi" w:cstheme="minorHAnsi"/>
          <w:lang w:eastAsia="en-US"/>
        </w:rPr>
        <w:t>, como forma de resolver</w:t>
      </w:r>
      <w:r>
        <w:rPr>
          <w:rFonts w:asciiTheme="minorHAnsi" w:eastAsiaTheme="minorHAnsi" w:hAnsiTheme="minorHAnsi" w:cstheme="minorHAnsi"/>
          <w:lang w:eastAsia="en-US"/>
        </w:rPr>
        <w:t xml:space="preserve"> </w:t>
      </w:r>
      <w:r w:rsidRPr="00981B31">
        <w:rPr>
          <w:rFonts w:asciiTheme="minorHAnsi" w:eastAsiaTheme="minorHAnsi" w:hAnsiTheme="minorHAnsi" w:cstheme="minorHAnsi"/>
          <w:lang w:eastAsia="en-US"/>
        </w:rPr>
        <w:t>problemas e engajar os sujeitos</w:t>
      </w:r>
      <w:r>
        <w:rPr>
          <w:rFonts w:asciiTheme="minorHAnsi" w:eastAsiaTheme="minorHAnsi" w:hAnsiTheme="minorHAnsi" w:cstheme="minorHAnsi"/>
          <w:lang w:eastAsia="en-US"/>
        </w:rPr>
        <w:t xml:space="preserve"> e tem apresentado excelentes resultados no planejamento das ações educativas, pois inova o modelo de ensino </w:t>
      </w:r>
      <w:r w:rsidRPr="00981B31">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engajando os sujeitos  a colaborar de forma prazerosa na definição e resolução dos problemas, tornando o aluno protagonista da sua aprendizagem. </w:t>
      </w:r>
    </w:p>
    <w:p w14:paraId="060DFBAA" w14:textId="617C4B5F" w:rsidR="009731CA" w:rsidRDefault="009731CA" w:rsidP="002D33E4">
      <w:pPr>
        <w:pStyle w:val="Corpodetexto"/>
        <w:widowControl w:val="0"/>
        <w:jc w:val="both"/>
        <w:rPr>
          <w:rFonts w:asciiTheme="minorHAnsi" w:eastAsiaTheme="minorHAnsi" w:hAnsiTheme="minorHAnsi" w:cstheme="minorHAnsi"/>
          <w:sz w:val="24"/>
          <w:szCs w:val="24"/>
          <w:lang w:eastAsia="en-US"/>
        </w:rPr>
      </w:pPr>
    </w:p>
    <w:p w14:paraId="4B5F39B2" w14:textId="77777777" w:rsidR="001A502C" w:rsidRDefault="009731CA" w:rsidP="002D33E4">
      <w:pPr>
        <w:pStyle w:val="Corpodetexto"/>
        <w:widowControl w:val="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r w:rsidR="00E17BE8">
        <w:rPr>
          <w:rFonts w:asciiTheme="minorHAnsi" w:eastAsiaTheme="minorHAnsi" w:hAnsiTheme="minorHAnsi" w:cstheme="minorHAnsi"/>
          <w:sz w:val="24"/>
          <w:szCs w:val="24"/>
          <w:lang w:eastAsia="en-US"/>
        </w:rPr>
        <w:t>C</w:t>
      </w:r>
      <w:r>
        <w:rPr>
          <w:rFonts w:asciiTheme="minorHAnsi" w:eastAsiaTheme="minorHAnsi" w:hAnsiTheme="minorHAnsi" w:cstheme="minorHAnsi"/>
          <w:sz w:val="24"/>
          <w:szCs w:val="24"/>
          <w:lang w:eastAsia="en-US"/>
        </w:rPr>
        <w:t xml:space="preserve">om ferramentas </w:t>
      </w:r>
      <w:r w:rsidR="008040B2">
        <w:rPr>
          <w:rFonts w:asciiTheme="minorHAnsi" w:eastAsiaTheme="minorHAnsi" w:hAnsiTheme="minorHAnsi" w:cstheme="minorHAnsi"/>
          <w:sz w:val="24"/>
          <w:szCs w:val="24"/>
          <w:lang w:eastAsia="en-US"/>
        </w:rPr>
        <w:t xml:space="preserve">tecnológicas adequadas, pode-se desenvolver um aprendizado significativo. Com uma abordagem adequada, professores e alunos farão parte de uma cultura </w:t>
      </w:r>
      <w:r w:rsidR="00465736">
        <w:rPr>
          <w:rFonts w:asciiTheme="minorHAnsi" w:eastAsiaTheme="minorHAnsi" w:hAnsiTheme="minorHAnsi" w:cstheme="minorHAnsi"/>
          <w:sz w:val="24"/>
          <w:szCs w:val="24"/>
          <w:lang w:eastAsia="en-US"/>
        </w:rPr>
        <w:t>digital que</w:t>
      </w:r>
      <w:r w:rsidR="008040B2">
        <w:rPr>
          <w:rFonts w:asciiTheme="minorHAnsi" w:eastAsiaTheme="minorHAnsi" w:hAnsiTheme="minorHAnsi" w:cstheme="minorHAnsi"/>
          <w:sz w:val="24"/>
          <w:szCs w:val="24"/>
          <w:lang w:eastAsia="en-US"/>
        </w:rPr>
        <w:t xml:space="preserve"> promove a aquisição do conhecimento, </w:t>
      </w:r>
      <w:r w:rsidR="00465736">
        <w:rPr>
          <w:rFonts w:asciiTheme="minorHAnsi" w:eastAsiaTheme="minorHAnsi" w:hAnsiTheme="minorHAnsi" w:cstheme="minorHAnsi"/>
          <w:sz w:val="24"/>
          <w:szCs w:val="24"/>
          <w:lang w:eastAsia="en-US"/>
        </w:rPr>
        <w:t>envolvendo a criatividade, reflexão, análise</w:t>
      </w:r>
      <w:r w:rsidR="00E17BE8">
        <w:rPr>
          <w:rFonts w:asciiTheme="minorHAnsi" w:eastAsiaTheme="minorHAnsi" w:hAnsiTheme="minorHAnsi" w:cstheme="minorHAnsi"/>
          <w:sz w:val="24"/>
          <w:szCs w:val="24"/>
          <w:lang w:eastAsia="en-US"/>
        </w:rPr>
        <w:t xml:space="preserve"> e</w:t>
      </w:r>
      <w:r w:rsidR="00465736">
        <w:rPr>
          <w:rFonts w:asciiTheme="minorHAnsi" w:eastAsiaTheme="minorHAnsi" w:hAnsiTheme="minorHAnsi" w:cstheme="minorHAnsi"/>
          <w:sz w:val="24"/>
          <w:szCs w:val="24"/>
          <w:lang w:eastAsia="en-US"/>
        </w:rPr>
        <w:t xml:space="preserve"> compreensão de conceitos. </w:t>
      </w:r>
    </w:p>
    <w:p w14:paraId="5B888F62" w14:textId="77777777" w:rsidR="001A502C" w:rsidRDefault="001A502C" w:rsidP="002D33E4">
      <w:pPr>
        <w:pStyle w:val="Corpodetexto"/>
        <w:widowControl w:val="0"/>
        <w:jc w:val="both"/>
        <w:rPr>
          <w:rFonts w:asciiTheme="minorHAnsi" w:eastAsiaTheme="minorHAnsi" w:hAnsiTheme="minorHAnsi" w:cstheme="minorHAnsi"/>
          <w:sz w:val="24"/>
          <w:szCs w:val="24"/>
          <w:lang w:eastAsia="en-US"/>
        </w:rPr>
      </w:pPr>
    </w:p>
    <w:p w14:paraId="78647890" w14:textId="1F35519C" w:rsidR="009731CA" w:rsidRDefault="005E5CEB" w:rsidP="001A502C">
      <w:pPr>
        <w:pStyle w:val="Corpodetexto"/>
        <w:widowControl w:val="0"/>
        <w:ind w:firstLine="708"/>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Desta forma, a presente aquisição justifica-se pela necessidade de contribuir para a melhoria </w:t>
      </w:r>
      <w:r w:rsidR="00FC72DE">
        <w:rPr>
          <w:rFonts w:asciiTheme="minorHAnsi" w:eastAsiaTheme="minorHAnsi" w:hAnsiTheme="minorHAnsi" w:cstheme="minorHAnsi"/>
          <w:sz w:val="24"/>
          <w:szCs w:val="24"/>
          <w:lang w:eastAsia="en-US"/>
        </w:rPr>
        <w:t xml:space="preserve">da qualidade </w:t>
      </w:r>
      <w:r w:rsidR="00E17BE8">
        <w:rPr>
          <w:rFonts w:asciiTheme="minorHAnsi" w:eastAsiaTheme="minorHAnsi" w:hAnsiTheme="minorHAnsi" w:cstheme="minorHAnsi"/>
          <w:sz w:val="24"/>
          <w:szCs w:val="24"/>
          <w:lang w:eastAsia="en-US"/>
        </w:rPr>
        <w:t xml:space="preserve">de ensino com </w:t>
      </w:r>
      <w:r w:rsidR="00FC72DE">
        <w:rPr>
          <w:rFonts w:asciiTheme="minorHAnsi" w:eastAsiaTheme="minorHAnsi" w:hAnsiTheme="minorHAnsi" w:cstheme="minorHAnsi"/>
          <w:sz w:val="24"/>
          <w:szCs w:val="24"/>
          <w:lang w:eastAsia="en-US"/>
        </w:rPr>
        <w:t xml:space="preserve">recursos digitais </w:t>
      </w:r>
      <w:r w:rsidR="00E17BE8">
        <w:rPr>
          <w:rFonts w:asciiTheme="minorHAnsi" w:eastAsiaTheme="minorHAnsi" w:hAnsiTheme="minorHAnsi" w:cstheme="minorHAnsi"/>
          <w:sz w:val="24"/>
          <w:szCs w:val="24"/>
          <w:lang w:eastAsia="en-US"/>
        </w:rPr>
        <w:t>que possam transformar o ambiente escolar em um espaço inovador, lúdico, dinâmico, que considera as diferenças individuais</w:t>
      </w:r>
      <w:r w:rsidR="001A502C">
        <w:rPr>
          <w:rFonts w:asciiTheme="minorHAnsi" w:eastAsiaTheme="minorHAnsi" w:hAnsiTheme="minorHAnsi" w:cstheme="minorHAnsi"/>
          <w:sz w:val="24"/>
          <w:szCs w:val="24"/>
          <w:lang w:eastAsia="en-US"/>
        </w:rPr>
        <w:t xml:space="preserve"> e</w:t>
      </w:r>
      <w:r w:rsidR="00E17BE8">
        <w:rPr>
          <w:rFonts w:asciiTheme="minorHAnsi" w:eastAsiaTheme="minorHAnsi" w:hAnsiTheme="minorHAnsi" w:cstheme="minorHAnsi"/>
          <w:sz w:val="24"/>
          <w:szCs w:val="24"/>
          <w:lang w:eastAsia="en-US"/>
        </w:rPr>
        <w:t xml:space="preserve"> a necessidade de modernizar o processo educativo para que nossas crianças possam estar preparadas para o futuro.</w:t>
      </w:r>
    </w:p>
    <w:p w14:paraId="43AABDFD" w14:textId="77777777" w:rsidR="008040B2" w:rsidRPr="009731CA" w:rsidRDefault="008040B2" w:rsidP="002D33E4">
      <w:pPr>
        <w:pStyle w:val="Corpodetexto"/>
        <w:widowControl w:val="0"/>
        <w:jc w:val="both"/>
        <w:rPr>
          <w:rFonts w:asciiTheme="minorHAnsi" w:eastAsiaTheme="minorHAnsi" w:hAnsiTheme="minorHAnsi" w:cstheme="minorHAnsi"/>
          <w:sz w:val="24"/>
          <w:szCs w:val="24"/>
          <w:lang w:eastAsia="en-US"/>
        </w:rPr>
      </w:pPr>
    </w:p>
    <w:bookmarkEnd w:id="1"/>
    <w:p w14:paraId="002C0DA3" w14:textId="3513D2CC" w:rsidR="00131603" w:rsidRDefault="00131603" w:rsidP="002D33E4">
      <w:pPr>
        <w:pStyle w:val="Corpodetexto"/>
        <w:widowControl w:val="0"/>
        <w:jc w:val="both"/>
        <w:rPr>
          <w:rFonts w:asciiTheme="minorHAnsi" w:eastAsiaTheme="minorHAnsi" w:hAnsiTheme="minorHAnsi" w:cstheme="minorHAnsi"/>
          <w:sz w:val="24"/>
          <w:szCs w:val="24"/>
          <w:lang w:eastAsia="en-US"/>
        </w:rPr>
      </w:pPr>
    </w:p>
    <w:bookmarkEnd w:id="2"/>
    <w:p w14:paraId="548AB8DF" w14:textId="526E9A6B" w:rsidR="00131603" w:rsidRDefault="000A1425" w:rsidP="002D33E4">
      <w:pPr>
        <w:pStyle w:val="Corpodetexto"/>
        <w:widowControl w:val="0"/>
        <w:jc w:val="both"/>
        <w:rPr>
          <w:rFonts w:asciiTheme="minorHAnsi" w:hAnsiTheme="minorHAnsi"/>
          <w:b/>
          <w:bCs/>
          <w:sz w:val="22"/>
          <w:szCs w:val="22"/>
          <w:lang w:eastAsia="en-US"/>
        </w:rPr>
      </w:pPr>
      <w:r w:rsidRPr="000A1425">
        <w:rPr>
          <w:rFonts w:asciiTheme="minorHAnsi" w:hAnsiTheme="minorHAnsi"/>
          <w:b/>
          <w:bCs/>
          <w:sz w:val="22"/>
          <w:szCs w:val="22"/>
          <w:lang w:eastAsia="en-US"/>
        </w:rPr>
        <w:t>PROJETOR MULTIMÍDIA INTERATIVO COM COMPUTADOR INTEGRADO</w:t>
      </w:r>
    </w:p>
    <w:p w14:paraId="7826E7F7" w14:textId="079DDA8E" w:rsidR="000A1425" w:rsidRDefault="000A1425" w:rsidP="002D33E4">
      <w:pPr>
        <w:pStyle w:val="Corpodetexto"/>
        <w:widowControl w:val="0"/>
        <w:jc w:val="both"/>
        <w:rPr>
          <w:rFonts w:asciiTheme="minorHAnsi" w:hAnsiTheme="minorHAnsi"/>
          <w:b/>
          <w:bCs/>
          <w:sz w:val="22"/>
          <w:szCs w:val="22"/>
          <w:lang w:eastAsia="en-US"/>
        </w:rPr>
      </w:pPr>
    </w:p>
    <w:p w14:paraId="4DD63BBF" w14:textId="5DF4642B" w:rsidR="000A1425" w:rsidRDefault="000A1425" w:rsidP="002D33E4">
      <w:pPr>
        <w:pStyle w:val="Corpodetexto"/>
        <w:widowControl w:val="0"/>
        <w:jc w:val="both"/>
        <w:rPr>
          <w:rFonts w:asciiTheme="minorHAnsi" w:hAnsiTheme="minorHAnsi"/>
          <w:b/>
          <w:bCs/>
          <w:sz w:val="22"/>
          <w:szCs w:val="22"/>
          <w:lang w:eastAsia="en-US"/>
        </w:rPr>
      </w:pPr>
      <w:r>
        <w:rPr>
          <w:rFonts w:asciiTheme="minorHAnsi" w:hAnsiTheme="minorHAnsi"/>
          <w:b/>
          <w:bCs/>
          <w:sz w:val="22"/>
          <w:szCs w:val="22"/>
          <w:lang w:eastAsia="en-US"/>
        </w:rPr>
        <w:t>JUSTIFICATIVA</w:t>
      </w:r>
    </w:p>
    <w:p w14:paraId="03B3C035" w14:textId="21E16B07" w:rsidR="000A1425" w:rsidRDefault="000A1425" w:rsidP="002D33E4">
      <w:pPr>
        <w:pStyle w:val="Corpodetexto"/>
        <w:widowControl w:val="0"/>
        <w:jc w:val="both"/>
        <w:rPr>
          <w:rFonts w:asciiTheme="minorHAnsi" w:hAnsiTheme="minorHAnsi"/>
          <w:b/>
          <w:bCs/>
          <w:sz w:val="22"/>
          <w:szCs w:val="22"/>
          <w:lang w:eastAsia="en-US"/>
        </w:rPr>
      </w:pPr>
    </w:p>
    <w:p w14:paraId="0053546B" w14:textId="77777777" w:rsidR="00BB6ACE" w:rsidRDefault="00BB6ACE" w:rsidP="00BB6ACE">
      <w:pPr>
        <w:pStyle w:val="Corpodetexto"/>
        <w:widowControl w:val="0"/>
        <w:ind w:firstLine="708"/>
        <w:jc w:val="both"/>
        <w:rPr>
          <w:rFonts w:asciiTheme="minorHAnsi" w:eastAsiaTheme="minorHAnsi" w:hAnsiTheme="minorHAnsi" w:cstheme="minorHAnsi"/>
          <w:sz w:val="24"/>
          <w:szCs w:val="24"/>
          <w:lang w:eastAsia="en-US"/>
        </w:rPr>
      </w:pPr>
      <w:bookmarkStart w:id="3" w:name="_Hlk44603018"/>
      <w:r>
        <w:rPr>
          <w:rFonts w:asciiTheme="minorHAnsi" w:eastAsiaTheme="minorHAnsi" w:hAnsiTheme="minorHAnsi" w:cstheme="minorHAnsi"/>
          <w:sz w:val="24"/>
          <w:szCs w:val="24"/>
          <w:lang w:eastAsia="en-US"/>
        </w:rPr>
        <w:t>O uso de tecnologias multimídias no ensino conquistaram seu espaço em sala de aula, não sendo um mero modismo como até se chegou a acreditar. Tornaram-se uma ferramenta pedagógica que é utilizada cada vez mais por alunos e professores, pois facilitam a aplicação de diferentes metodologias dentro do ensino. O uso de diferentes mídias, sem dúvida, torna bem mais atrativa a apresentação de um conteúdo, trazendo mais dinamismo e interação para uma aula.</w:t>
      </w:r>
    </w:p>
    <w:p w14:paraId="17DA4D3D" w14:textId="77777777" w:rsidR="00BB6ACE" w:rsidRDefault="00BB6ACE" w:rsidP="00BB6ACE">
      <w:pPr>
        <w:pStyle w:val="Corpodetexto"/>
        <w:widowControl w:val="0"/>
        <w:ind w:firstLine="708"/>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Entende-se por multimídia o conjunto dos diferentes meios de comunicação, </w:t>
      </w:r>
      <w:r>
        <w:rPr>
          <w:rFonts w:asciiTheme="minorHAnsi" w:eastAsiaTheme="minorHAnsi" w:hAnsiTheme="minorHAnsi" w:cstheme="minorHAnsi"/>
          <w:sz w:val="24"/>
          <w:szCs w:val="24"/>
          <w:lang w:eastAsia="en-US"/>
        </w:rPr>
        <w:lastRenderedPageBreak/>
        <w:t>como texto, gráfico, imagem, áudio, animação e vídeo, que tem por objetivo transmitir algum tipo de informação. Estes recursos digitais, quando utilizados em atividades educacionais de forma planejada e organizada, tendem a causar impacto para a plateia a qual se destina. Os recursos multimídias podem ser utilizados para ilustrar um discurso, auxiliar na exposição de uma ideia, apresentando diferentes elementos para tornar mais dinâmico e interessante a explanação. Ainda, possibilitam a utilização de diferentes estratégias na medida que conta com um rol de recursos para expor as ideias de diferentes formas, seja por meio de uma animação, de um vídeo, de um gráfico, por exemplo.</w:t>
      </w:r>
    </w:p>
    <w:p w14:paraId="5FD3A0BE" w14:textId="4180AC00" w:rsidR="000A1425" w:rsidRDefault="000A1425" w:rsidP="00BB6ACE">
      <w:pPr>
        <w:pStyle w:val="Corpodetexto"/>
        <w:widowControl w:val="0"/>
        <w:ind w:firstLine="708"/>
        <w:jc w:val="both"/>
        <w:rPr>
          <w:rFonts w:asciiTheme="minorHAnsi" w:eastAsiaTheme="minorHAnsi" w:hAnsiTheme="minorHAnsi" w:cstheme="minorHAnsi"/>
          <w:sz w:val="24"/>
          <w:szCs w:val="24"/>
          <w:lang w:eastAsia="en-US"/>
        </w:rPr>
      </w:pPr>
      <w:r w:rsidRPr="000A1425">
        <w:rPr>
          <w:rFonts w:asciiTheme="minorHAnsi" w:eastAsiaTheme="minorHAnsi" w:hAnsiTheme="minorHAnsi" w:cstheme="minorHAnsi"/>
          <w:sz w:val="24"/>
          <w:szCs w:val="24"/>
          <w:lang w:eastAsia="en-US"/>
        </w:rPr>
        <w:t>Visan</w:t>
      </w:r>
      <w:r>
        <w:rPr>
          <w:rFonts w:asciiTheme="minorHAnsi" w:eastAsiaTheme="minorHAnsi" w:hAnsiTheme="minorHAnsi" w:cstheme="minorHAnsi"/>
          <w:sz w:val="24"/>
          <w:szCs w:val="24"/>
          <w:lang w:eastAsia="en-US"/>
        </w:rPr>
        <w:t xml:space="preserve">do equipar as escolas com recursos tecnológicos que promovam </w:t>
      </w:r>
      <w:r w:rsidR="00BB6ACE">
        <w:rPr>
          <w:rFonts w:asciiTheme="minorHAnsi" w:eastAsiaTheme="minorHAnsi" w:hAnsiTheme="minorHAnsi" w:cstheme="minorHAnsi"/>
          <w:sz w:val="24"/>
          <w:szCs w:val="24"/>
          <w:lang w:eastAsia="en-US"/>
        </w:rPr>
        <w:t xml:space="preserve">o uso de recursos multimídias no ensino </w:t>
      </w:r>
      <w:r>
        <w:rPr>
          <w:rFonts w:asciiTheme="minorHAnsi" w:eastAsiaTheme="minorHAnsi" w:hAnsiTheme="minorHAnsi" w:cstheme="minorHAnsi"/>
          <w:sz w:val="24"/>
          <w:szCs w:val="24"/>
          <w:lang w:eastAsia="en-US"/>
        </w:rPr>
        <w:t xml:space="preserve">e que tornem o processo ensino-aprendizagem inovador e dinâmico, o LOTE 3 refere-se </w:t>
      </w:r>
      <w:proofErr w:type="gramStart"/>
      <w:r>
        <w:rPr>
          <w:rFonts w:asciiTheme="minorHAnsi" w:eastAsiaTheme="minorHAnsi" w:hAnsiTheme="minorHAnsi" w:cstheme="minorHAnsi"/>
          <w:sz w:val="24"/>
          <w:szCs w:val="24"/>
          <w:lang w:eastAsia="en-US"/>
        </w:rPr>
        <w:t>a</w:t>
      </w:r>
      <w:proofErr w:type="gramEnd"/>
      <w:r>
        <w:rPr>
          <w:rFonts w:asciiTheme="minorHAnsi" w:eastAsiaTheme="minorHAnsi" w:hAnsiTheme="minorHAnsi" w:cstheme="minorHAnsi"/>
          <w:sz w:val="24"/>
          <w:szCs w:val="24"/>
          <w:lang w:eastAsia="en-US"/>
        </w:rPr>
        <w:t xml:space="preserve"> aquisição do projetor multimídia interativo com computador integrado. Esse equipamento facilita a interatividade, pois é composto de um computador com sistema operacional, projetor multimídia e lousa digital integrados. É um dispositivo leve e portátil, que facilita o transporte de uma sala para outra na escola.</w:t>
      </w:r>
    </w:p>
    <w:p w14:paraId="473231FD" w14:textId="62DFFD25" w:rsidR="000A1425" w:rsidRDefault="000A1425" w:rsidP="002D33E4">
      <w:pPr>
        <w:pStyle w:val="Corpodetexto"/>
        <w:widowControl w:val="0"/>
        <w:jc w:val="both"/>
        <w:rPr>
          <w:rFonts w:asciiTheme="minorHAnsi" w:eastAsiaTheme="minorHAnsi" w:hAnsiTheme="minorHAnsi" w:cstheme="minorHAnsi"/>
          <w:sz w:val="24"/>
          <w:szCs w:val="24"/>
          <w:lang w:eastAsia="en-US"/>
        </w:rPr>
      </w:pPr>
    </w:p>
    <w:p w14:paraId="39CF664F" w14:textId="77777777" w:rsidR="0012269F" w:rsidRDefault="0012269F" w:rsidP="0012269F">
      <w:pPr>
        <w:tabs>
          <w:tab w:val="clear" w:pos="709"/>
        </w:tabs>
        <w:spacing w:line="240" w:lineRule="auto"/>
        <w:jc w:val="left"/>
        <w:rPr>
          <w:rFonts w:asciiTheme="minorHAnsi" w:eastAsiaTheme="minorHAnsi" w:hAnsiTheme="minorHAnsi" w:cstheme="minorHAnsi"/>
          <w:lang w:eastAsia="en-US"/>
        </w:rPr>
      </w:pPr>
    </w:p>
    <w:bookmarkEnd w:id="3"/>
    <w:p w14:paraId="38C90C88" w14:textId="77777777" w:rsidR="0012269F" w:rsidRDefault="0012269F" w:rsidP="0012269F">
      <w:pPr>
        <w:tabs>
          <w:tab w:val="clear" w:pos="709"/>
        </w:tabs>
        <w:spacing w:line="240" w:lineRule="auto"/>
        <w:jc w:val="left"/>
        <w:rPr>
          <w:rFonts w:asciiTheme="minorHAnsi" w:eastAsiaTheme="minorHAnsi" w:hAnsiTheme="minorHAnsi" w:cstheme="minorHAnsi"/>
          <w:lang w:eastAsia="en-US"/>
        </w:rPr>
      </w:pPr>
    </w:p>
    <w:sectPr w:rsidR="001226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52264"/>
    <w:multiLevelType w:val="multilevel"/>
    <w:tmpl w:val="F4D65A5E"/>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0" w:firstLine="0"/>
      </w:pPr>
      <w:rPr>
        <w:rFonts w:hint="default"/>
      </w:rPr>
    </w:lvl>
    <w:lvl w:ilvl="3">
      <w:start w:val="1"/>
      <w:numFmt w:val="decimal"/>
      <w:pStyle w:val="Ttulo4"/>
      <w:suff w:val="space"/>
      <w:lvlText w:val="%1.%2.%3.%4"/>
      <w:lvlJc w:val="left"/>
      <w:pPr>
        <w:ind w:left="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8D"/>
    <w:rsid w:val="00013A41"/>
    <w:rsid w:val="00023BEB"/>
    <w:rsid w:val="000918C5"/>
    <w:rsid w:val="0009794D"/>
    <w:rsid w:val="000A1425"/>
    <w:rsid w:val="000E3A0A"/>
    <w:rsid w:val="00104D81"/>
    <w:rsid w:val="0012269F"/>
    <w:rsid w:val="00131603"/>
    <w:rsid w:val="001344CB"/>
    <w:rsid w:val="001468DD"/>
    <w:rsid w:val="00162F73"/>
    <w:rsid w:val="0019098D"/>
    <w:rsid w:val="001A502C"/>
    <w:rsid w:val="00237CD6"/>
    <w:rsid w:val="002407E5"/>
    <w:rsid w:val="002D33E4"/>
    <w:rsid w:val="003601EA"/>
    <w:rsid w:val="003B3F5C"/>
    <w:rsid w:val="00414BB1"/>
    <w:rsid w:val="00462A9F"/>
    <w:rsid w:val="00465736"/>
    <w:rsid w:val="00473D3D"/>
    <w:rsid w:val="004B7FFA"/>
    <w:rsid w:val="004D4958"/>
    <w:rsid w:val="004D66CB"/>
    <w:rsid w:val="00596220"/>
    <w:rsid w:val="005D2E37"/>
    <w:rsid w:val="005E5CEB"/>
    <w:rsid w:val="005F3DB6"/>
    <w:rsid w:val="0065158F"/>
    <w:rsid w:val="00690551"/>
    <w:rsid w:val="006C53F4"/>
    <w:rsid w:val="00722DAB"/>
    <w:rsid w:val="00757625"/>
    <w:rsid w:val="007F278F"/>
    <w:rsid w:val="008040B2"/>
    <w:rsid w:val="0081168E"/>
    <w:rsid w:val="008453ED"/>
    <w:rsid w:val="009731CA"/>
    <w:rsid w:val="00981B31"/>
    <w:rsid w:val="0099321D"/>
    <w:rsid w:val="00A3399F"/>
    <w:rsid w:val="00A54E0C"/>
    <w:rsid w:val="00AB66EF"/>
    <w:rsid w:val="00AD562F"/>
    <w:rsid w:val="00BA70C7"/>
    <w:rsid w:val="00BB6ACE"/>
    <w:rsid w:val="00BD4B26"/>
    <w:rsid w:val="00C433DB"/>
    <w:rsid w:val="00C93AFD"/>
    <w:rsid w:val="00CD3517"/>
    <w:rsid w:val="00D672BE"/>
    <w:rsid w:val="00DE1647"/>
    <w:rsid w:val="00E17BE8"/>
    <w:rsid w:val="00E360E7"/>
    <w:rsid w:val="00E47127"/>
    <w:rsid w:val="00ED0D74"/>
    <w:rsid w:val="00F41C5D"/>
    <w:rsid w:val="00FC72DE"/>
    <w:rsid w:val="00FF4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1490"/>
  <w15:docId w15:val="{DE561EDE-7C24-4F02-8120-3FBF68FE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8E"/>
    <w:pPr>
      <w:tabs>
        <w:tab w:val="left" w:pos="709"/>
      </w:tabs>
      <w:autoSpaceDE w:val="0"/>
      <w:autoSpaceDN w:val="0"/>
      <w:adjustRightInd w:val="0"/>
      <w:spacing w:line="360" w:lineRule="auto"/>
      <w:jc w:val="both"/>
    </w:pPr>
    <w:rPr>
      <w:rFonts w:ascii="Arial" w:hAnsi="Arial" w:cs="Arial"/>
      <w:sz w:val="24"/>
      <w:szCs w:val="24"/>
      <w:lang w:eastAsia="pt-BR"/>
    </w:rPr>
  </w:style>
  <w:style w:type="paragraph" w:styleId="Ttulo1">
    <w:name w:val="heading 1"/>
    <w:basedOn w:val="Normal"/>
    <w:next w:val="Normal"/>
    <w:link w:val="Ttulo1Char"/>
    <w:qFormat/>
    <w:rsid w:val="0081168E"/>
    <w:pPr>
      <w:keepNext/>
      <w:pageBreakBefore/>
      <w:numPr>
        <w:numId w:val="8"/>
      </w:numPr>
      <w:spacing w:line="240" w:lineRule="auto"/>
      <w:outlineLvl w:val="0"/>
    </w:pPr>
    <w:rPr>
      <w:rFonts w:eastAsiaTheme="majorEastAsia"/>
      <w:b/>
      <w:bCs/>
      <w:kern w:val="32"/>
      <w:szCs w:val="32"/>
    </w:rPr>
  </w:style>
  <w:style w:type="paragraph" w:styleId="Ttulo2">
    <w:name w:val="heading 2"/>
    <w:aliases w:val="TIT2"/>
    <w:basedOn w:val="Normal"/>
    <w:next w:val="Sumrio2"/>
    <w:link w:val="Ttulo2Char"/>
    <w:qFormat/>
    <w:rsid w:val="0081168E"/>
    <w:pPr>
      <w:keepNext/>
      <w:numPr>
        <w:ilvl w:val="1"/>
        <w:numId w:val="8"/>
      </w:numPr>
      <w:spacing w:line="240" w:lineRule="auto"/>
      <w:outlineLvl w:val="1"/>
    </w:pPr>
    <w:rPr>
      <w:rFonts w:eastAsiaTheme="majorEastAsia"/>
      <w:bCs/>
      <w:iCs/>
      <w:szCs w:val="28"/>
      <w:lang w:val="it-IT"/>
    </w:rPr>
  </w:style>
  <w:style w:type="paragraph" w:styleId="Ttulo3">
    <w:name w:val="heading 3"/>
    <w:basedOn w:val="Ttulo2"/>
    <w:next w:val="Normal"/>
    <w:link w:val="Ttulo3Char"/>
    <w:qFormat/>
    <w:rsid w:val="0081168E"/>
    <w:pPr>
      <w:numPr>
        <w:ilvl w:val="2"/>
      </w:numPr>
      <w:outlineLvl w:val="2"/>
    </w:pPr>
    <w:rPr>
      <w:bCs w:val="0"/>
      <w:szCs w:val="26"/>
    </w:rPr>
  </w:style>
  <w:style w:type="paragraph" w:styleId="Ttulo4">
    <w:name w:val="heading 4"/>
    <w:basedOn w:val="Ttulo3"/>
    <w:next w:val="Normal"/>
    <w:link w:val="Ttulo4Char"/>
    <w:qFormat/>
    <w:rsid w:val="0081168E"/>
    <w:pPr>
      <w:numPr>
        <w:ilvl w:val="3"/>
      </w:numPr>
      <w:tabs>
        <w:tab w:val="clear" w:pos="709"/>
      </w:tabs>
      <w:outlineLvl w:val="3"/>
    </w:pPr>
    <w:rPr>
      <w:rFonts w:eastAsia="Times New Roman" w:cs="Times New Roman"/>
      <w:bCs/>
      <w:szCs w:val="28"/>
    </w:rPr>
  </w:style>
  <w:style w:type="paragraph" w:styleId="Ttulo5">
    <w:name w:val="heading 5"/>
    <w:basedOn w:val="Normal"/>
    <w:next w:val="Normal"/>
    <w:link w:val="Ttulo5Char"/>
    <w:qFormat/>
    <w:rsid w:val="0081168E"/>
    <w:pPr>
      <w:spacing w:before="240" w:after="60"/>
      <w:outlineLvl w:val="4"/>
    </w:pPr>
    <w:rPr>
      <w:b/>
      <w:bCs/>
      <w:i/>
      <w:iCs/>
      <w:sz w:val="26"/>
      <w:szCs w:val="26"/>
    </w:rPr>
  </w:style>
  <w:style w:type="paragraph" w:styleId="Ttulo6">
    <w:name w:val="heading 6"/>
    <w:basedOn w:val="Normal"/>
    <w:next w:val="Normal"/>
    <w:link w:val="Ttulo6Char"/>
    <w:qFormat/>
    <w:rsid w:val="0081168E"/>
    <w:pPr>
      <w:spacing w:before="240" w:after="60"/>
      <w:outlineLvl w:val="5"/>
    </w:pPr>
    <w:rPr>
      <w:rFonts w:ascii="Times New Roman" w:hAnsi="Times New Roman" w:cs="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RAB">
    <w:name w:val="TRAB"/>
    <w:basedOn w:val="Normal"/>
    <w:rsid w:val="00ED0D74"/>
    <w:rPr>
      <w:b/>
    </w:rPr>
  </w:style>
  <w:style w:type="paragraph" w:customStyle="1" w:styleId="TRAB2">
    <w:name w:val="TRAB2"/>
    <w:basedOn w:val="Normal"/>
    <w:rsid w:val="00ED0D74"/>
    <w:rPr>
      <w:bCs/>
    </w:rPr>
  </w:style>
  <w:style w:type="character" w:customStyle="1" w:styleId="Ttulo1Char">
    <w:name w:val="Título 1 Char"/>
    <w:basedOn w:val="Fontepargpadro"/>
    <w:link w:val="Ttulo1"/>
    <w:rsid w:val="00473D3D"/>
    <w:rPr>
      <w:rFonts w:ascii="Arial" w:eastAsiaTheme="majorEastAsia" w:hAnsi="Arial" w:cs="Arial"/>
      <w:b/>
      <w:bCs/>
      <w:kern w:val="32"/>
      <w:sz w:val="24"/>
      <w:szCs w:val="32"/>
      <w:lang w:eastAsia="pt-BR"/>
    </w:rPr>
  </w:style>
  <w:style w:type="character" w:customStyle="1" w:styleId="Ttulo2Char">
    <w:name w:val="Título 2 Char"/>
    <w:aliases w:val="TIT2 Char"/>
    <w:basedOn w:val="Fontepargpadro"/>
    <w:link w:val="Ttulo2"/>
    <w:rsid w:val="00473D3D"/>
    <w:rPr>
      <w:rFonts w:ascii="Arial" w:eastAsiaTheme="majorEastAsia" w:hAnsi="Arial" w:cs="Arial"/>
      <w:bCs/>
      <w:iCs/>
      <w:sz w:val="24"/>
      <w:szCs w:val="28"/>
      <w:lang w:val="it-IT" w:eastAsia="pt-BR"/>
    </w:rPr>
  </w:style>
  <w:style w:type="character" w:customStyle="1" w:styleId="Ttulo3Char">
    <w:name w:val="Título 3 Char"/>
    <w:basedOn w:val="Fontepargpadro"/>
    <w:link w:val="Ttulo3"/>
    <w:rsid w:val="00473D3D"/>
    <w:rPr>
      <w:rFonts w:ascii="Arial" w:eastAsiaTheme="majorEastAsia" w:hAnsi="Arial" w:cs="Arial"/>
      <w:iCs/>
      <w:sz w:val="24"/>
      <w:szCs w:val="26"/>
      <w:lang w:val="it-IT" w:eastAsia="pt-BR"/>
    </w:rPr>
  </w:style>
  <w:style w:type="paragraph" w:styleId="Sumrio1">
    <w:name w:val="toc 1"/>
    <w:basedOn w:val="Normal"/>
    <w:next w:val="Normal"/>
    <w:autoRedefine/>
    <w:uiPriority w:val="39"/>
    <w:unhideWhenUsed/>
    <w:rsid w:val="00ED0D74"/>
    <w:pPr>
      <w:spacing w:before="120" w:after="120"/>
    </w:pPr>
    <w:rPr>
      <w:rFonts w:cs="Times New Roman"/>
      <w:b/>
      <w:bCs/>
      <w:caps/>
    </w:rPr>
  </w:style>
  <w:style w:type="paragraph" w:styleId="Sumrio2">
    <w:name w:val="toc 2"/>
    <w:basedOn w:val="Normal"/>
    <w:next w:val="Normal"/>
    <w:autoRedefine/>
    <w:uiPriority w:val="39"/>
    <w:unhideWhenUsed/>
    <w:rsid w:val="00ED0D74"/>
    <w:pPr>
      <w:ind w:left="200"/>
    </w:pPr>
    <w:rPr>
      <w:rFonts w:cs="Times New Roman"/>
      <w:smallCaps/>
    </w:rPr>
  </w:style>
  <w:style w:type="paragraph" w:styleId="Sumrio3">
    <w:name w:val="toc 3"/>
    <w:basedOn w:val="Normal"/>
    <w:next w:val="Normal"/>
    <w:autoRedefine/>
    <w:uiPriority w:val="39"/>
    <w:unhideWhenUsed/>
    <w:rsid w:val="00ED0D74"/>
    <w:pPr>
      <w:ind w:left="400"/>
    </w:pPr>
    <w:rPr>
      <w:rFonts w:cs="Times New Roman"/>
      <w:i/>
      <w:iCs/>
    </w:rPr>
  </w:style>
  <w:style w:type="paragraph" w:styleId="SemEspaamento">
    <w:name w:val="No Spacing"/>
    <w:uiPriority w:val="1"/>
    <w:qFormat/>
    <w:rsid w:val="00473D3D"/>
    <w:pPr>
      <w:tabs>
        <w:tab w:val="left" w:pos="709"/>
      </w:tabs>
      <w:autoSpaceDE w:val="0"/>
      <w:autoSpaceDN w:val="0"/>
      <w:adjustRightInd w:val="0"/>
      <w:jc w:val="both"/>
    </w:pPr>
    <w:rPr>
      <w:rFonts w:ascii="Arial" w:hAnsi="Arial" w:cs="Arial"/>
      <w:sz w:val="24"/>
      <w:szCs w:val="24"/>
      <w:lang w:eastAsia="pt-BR"/>
    </w:rPr>
  </w:style>
  <w:style w:type="paragraph" w:styleId="PargrafodaLista">
    <w:name w:val="List Paragraph"/>
    <w:basedOn w:val="Normal"/>
    <w:uiPriority w:val="34"/>
    <w:qFormat/>
    <w:rsid w:val="0081168E"/>
    <w:pPr>
      <w:tabs>
        <w:tab w:val="clear" w:pos="709"/>
      </w:tabs>
      <w:autoSpaceDE/>
      <w:autoSpaceDN/>
      <w:adjustRightInd/>
      <w:spacing w:after="200" w:line="276" w:lineRule="auto"/>
      <w:ind w:left="720"/>
      <w:contextualSpacing/>
      <w:jc w:val="left"/>
    </w:pPr>
    <w:rPr>
      <w:rFonts w:ascii="Calibri" w:eastAsia="Calibri" w:hAnsi="Calibri"/>
      <w:sz w:val="22"/>
      <w:szCs w:val="22"/>
      <w:lang w:eastAsia="en-US"/>
    </w:rPr>
  </w:style>
  <w:style w:type="paragraph" w:styleId="CabealhodoSumrio">
    <w:name w:val="TOC Heading"/>
    <w:basedOn w:val="Ttulo1"/>
    <w:next w:val="Normal"/>
    <w:uiPriority w:val="39"/>
    <w:semiHidden/>
    <w:unhideWhenUsed/>
    <w:qFormat/>
    <w:rsid w:val="0081168E"/>
    <w:pPr>
      <w:keepLines/>
      <w:pageBreakBefore w:val="0"/>
      <w:numPr>
        <w:numId w:val="0"/>
      </w:numPr>
      <w:tabs>
        <w:tab w:val="clear" w:pos="709"/>
      </w:tabs>
      <w:autoSpaceDE/>
      <w:autoSpaceDN/>
      <w:adjustRightInd/>
      <w:spacing w:before="480" w:line="276" w:lineRule="auto"/>
      <w:jc w:val="left"/>
      <w:outlineLvl w:val="9"/>
    </w:pPr>
    <w:rPr>
      <w:rFonts w:ascii="Cambria" w:hAnsi="Cambria"/>
      <w:color w:val="365F91"/>
      <w:kern w:val="0"/>
      <w:sz w:val="28"/>
      <w:szCs w:val="28"/>
    </w:rPr>
  </w:style>
  <w:style w:type="paragraph" w:customStyle="1" w:styleId="ParagrafoparaIlustraes">
    <w:name w:val="Paragrafo para Ilustrações"/>
    <w:basedOn w:val="Normal"/>
    <w:qFormat/>
    <w:rsid w:val="0081168E"/>
    <w:pPr>
      <w:tabs>
        <w:tab w:val="clear" w:pos="709"/>
      </w:tabs>
      <w:autoSpaceDE/>
      <w:autoSpaceDN/>
      <w:adjustRightInd/>
      <w:jc w:val="center"/>
    </w:pPr>
    <w:rPr>
      <w:rFonts w:eastAsia="Calibri"/>
      <w:noProof/>
      <w:szCs w:val="22"/>
    </w:rPr>
  </w:style>
  <w:style w:type="paragraph" w:customStyle="1" w:styleId="TIT1">
    <w:name w:val="TIT1"/>
    <w:basedOn w:val="Ttulo1"/>
    <w:qFormat/>
    <w:rsid w:val="0081168E"/>
    <w:pPr>
      <w:numPr>
        <w:numId w:val="0"/>
      </w:numPr>
      <w:spacing w:line="360" w:lineRule="auto"/>
    </w:pPr>
    <w:rPr>
      <w:rFonts w:eastAsia="Times New Roman"/>
    </w:rPr>
  </w:style>
  <w:style w:type="paragraph" w:customStyle="1" w:styleId="TIT2">
    <w:name w:val="TIT 2"/>
    <w:basedOn w:val="Ttulo2"/>
    <w:qFormat/>
    <w:rsid w:val="0081168E"/>
    <w:pPr>
      <w:numPr>
        <w:ilvl w:val="0"/>
        <w:numId w:val="0"/>
      </w:numPr>
      <w:spacing w:line="360" w:lineRule="auto"/>
    </w:pPr>
    <w:rPr>
      <w:rFonts w:eastAsia="Times New Roman"/>
      <w:lang w:val="pt-BR"/>
    </w:rPr>
  </w:style>
  <w:style w:type="character" w:customStyle="1" w:styleId="Ttulo4Char">
    <w:name w:val="Título 4 Char"/>
    <w:basedOn w:val="Fontepargpadro"/>
    <w:link w:val="Ttulo4"/>
    <w:rsid w:val="0081168E"/>
    <w:rPr>
      <w:rFonts w:ascii="Arial" w:hAnsi="Arial"/>
      <w:bCs/>
      <w:iCs/>
      <w:sz w:val="24"/>
      <w:szCs w:val="28"/>
      <w:lang w:val="it-IT" w:eastAsia="pt-BR"/>
    </w:rPr>
  </w:style>
  <w:style w:type="character" w:customStyle="1" w:styleId="Ttulo5Char">
    <w:name w:val="Título 5 Char"/>
    <w:basedOn w:val="Fontepargpadro"/>
    <w:link w:val="Ttulo5"/>
    <w:rsid w:val="0081168E"/>
    <w:rPr>
      <w:rFonts w:ascii="Arial" w:hAnsi="Arial" w:cs="Arial"/>
      <w:b/>
      <w:bCs/>
      <w:i/>
      <w:iCs/>
      <w:sz w:val="26"/>
      <w:szCs w:val="26"/>
      <w:lang w:eastAsia="pt-BR"/>
    </w:rPr>
  </w:style>
  <w:style w:type="character" w:customStyle="1" w:styleId="Ttulo6Char">
    <w:name w:val="Título 6 Char"/>
    <w:basedOn w:val="Fontepargpadro"/>
    <w:link w:val="Ttulo6"/>
    <w:rsid w:val="0081168E"/>
    <w:rPr>
      <w:b/>
      <w:bCs/>
      <w:sz w:val="22"/>
      <w:szCs w:val="22"/>
      <w:lang w:eastAsia="pt-BR"/>
    </w:rPr>
  </w:style>
  <w:style w:type="paragraph" w:styleId="Legenda">
    <w:name w:val="caption"/>
    <w:basedOn w:val="Normal"/>
    <w:next w:val="Normal"/>
    <w:uiPriority w:val="35"/>
    <w:qFormat/>
    <w:rsid w:val="0081168E"/>
    <w:pPr>
      <w:jc w:val="center"/>
    </w:pPr>
    <w:rPr>
      <w:rFonts w:cs="Times New Roman"/>
      <w:bCs/>
      <w:sz w:val="20"/>
      <w:szCs w:val="20"/>
    </w:rPr>
  </w:style>
  <w:style w:type="character" w:styleId="Forte">
    <w:name w:val="Strong"/>
    <w:uiPriority w:val="22"/>
    <w:qFormat/>
    <w:rsid w:val="0081168E"/>
    <w:rPr>
      <w:b/>
      <w:bCs/>
    </w:rPr>
  </w:style>
  <w:style w:type="character" w:styleId="nfase">
    <w:name w:val="Emphasis"/>
    <w:uiPriority w:val="20"/>
    <w:qFormat/>
    <w:rsid w:val="0081168E"/>
    <w:rPr>
      <w:i/>
      <w:iCs/>
    </w:rPr>
  </w:style>
  <w:style w:type="paragraph" w:styleId="Corpodetexto">
    <w:name w:val="Body Text"/>
    <w:basedOn w:val="Normal"/>
    <w:link w:val="CorpodetextoChar"/>
    <w:rsid w:val="002407E5"/>
    <w:pPr>
      <w:tabs>
        <w:tab w:val="clear" w:pos="709"/>
      </w:tabs>
      <w:autoSpaceDE/>
      <w:autoSpaceDN/>
      <w:adjustRightInd/>
      <w:spacing w:line="240" w:lineRule="auto"/>
      <w:jc w:val="center"/>
    </w:pPr>
    <w:rPr>
      <w:rFonts w:cs="Times New Roman"/>
      <w:sz w:val="36"/>
      <w:szCs w:val="20"/>
    </w:rPr>
  </w:style>
  <w:style w:type="character" w:customStyle="1" w:styleId="CorpodetextoChar">
    <w:name w:val="Corpo de texto Char"/>
    <w:basedOn w:val="Fontepargpadro"/>
    <w:link w:val="Corpodetexto"/>
    <w:rsid w:val="002407E5"/>
    <w:rPr>
      <w:rFonts w:ascii="Arial" w:hAnsi="Arial"/>
      <w:sz w:val="36"/>
      <w:lang w:eastAsia="pt-BR"/>
    </w:rPr>
  </w:style>
  <w:style w:type="paragraph" w:customStyle="1" w:styleId="citadiretalonga">
    <w:name w:val="citadiretalonga"/>
    <w:basedOn w:val="Corpodetexto"/>
    <w:rsid w:val="002407E5"/>
    <w:pPr>
      <w:ind w:left="2268"/>
      <w:jc w:val="both"/>
    </w:pPr>
    <w:rPr>
      <w:sz w:val="20"/>
    </w:rPr>
  </w:style>
  <w:style w:type="paragraph" w:customStyle="1" w:styleId="Default">
    <w:name w:val="Default"/>
    <w:rsid w:val="00AB66E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F3DB6"/>
    <w:pPr>
      <w:tabs>
        <w:tab w:val="clear" w:pos="709"/>
      </w:tabs>
      <w:autoSpaceDE/>
      <w:autoSpaceDN/>
      <w:adjustRightInd/>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8088-2A4F-4B75-A402-D8405541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Pages>
  <Words>1820</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Robotica</dc:creator>
  <cp:lastModifiedBy>Brink01 Mobil</cp:lastModifiedBy>
  <cp:revision>13</cp:revision>
  <dcterms:created xsi:type="dcterms:W3CDTF">2020-07-01T17:00:00Z</dcterms:created>
  <dcterms:modified xsi:type="dcterms:W3CDTF">2020-07-02T20:38:00Z</dcterms:modified>
</cp:coreProperties>
</file>